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4C884" w14:textId="5557784D" w:rsidR="00F12972" w:rsidRPr="002A64BF" w:rsidRDefault="00CB22AE" w:rsidP="00DE6811">
      <w:pPr>
        <w:spacing w:line="276" w:lineRule="auto"/>
        <w:rPr>
          <w:sz w:val="24"/>
          <w:szCs w:val="24"/>
        </w:rPr>
      </w:pPr>
      <w:r w:rsidRPr="002A64BF">
        <w:rPr>
          <w:sz w:val="24"/>
          <w:szCs w:val="24"/>
        </w:rPr>
        <w:t xml:space="preserve">Bogotá D.C., </w:t>
      </w:r>
      <w:r w:rsidR="002F3ECA">
        <w:rPr>
          <w:sz w:val="24"/>
          <w:szCs w:val="24"/>
        </w:rPr>
        <w:t>04 de Junio</w:t>
      </w:r>
      <w:r w:rsidR="00F12972" w:rsidRPr="002A64BF">
        <w:rPr>
          <w:sz w:val="24"/>
          <w:szCs w:val="24"/>
        </w:rPr>
        <w:t xml:space="preserve"> de 2024</w:t>
      </w:r>
    </w:p>
    <w:p w14:paraId="48159E78" w14:textId="77777777" w:rsidR="00B23384" w:rsidRPr="002A64BF" w:rsidRDefault="00B23384" w:rsidP="00F12972">
      <w:pPr>
        <w:spacing w:after="0" w:line="276" w:lineRule="auto"/>
        <w:jc w:val="both"/>
        <w:rPr>
          <w:sz w:val="24"/>
          <w:szCs w:val="24"/>
        </w:rPr>
      </w:pPr>
    </w:p>
    <w:p w14:paraId="7ABBB56A" w14:textId="77777777" w:rsidR="00B23384" w:rsidRPr="002A64BF" w:rsidRDefault="00B23384" w:rsidP="00F12972">
      <w:pPr>
        <w:spacing w:after="0" w:line="276" w:lineRule="auto"/>
        <w:jc w:val="both"/>
        <w:rPr>
          <w:sz w:val="24"/>
          <w:szCs w:val="24"/>
        </w:rPr>
      </w:pPr>
    </w:p>
    <w:p w14:paraId="08BD3C02" w14:textId="0A378AEF" w:rsidR="00F12972" w:rsidRPr="002A64BF" w:rsidRDefault="00B23384" w:rsidP="00F12972">
      <w:pPr>
        <w:spacing w:after="0" w:line="276" w:lineRule="auto"/>
        <w:jc w:val="both"/>
        <w:rPr>
          <w:sz w:val="24"/>
          <w:szCs w:val="24"/>
        </w:rPr>
      </w:pPr>
      <w:r w:rsidRPr="002A64BF">
        <w:rPr>
          <w:sz w:val="24"/>
          <w:szCs w:val="24"/>
        </w:rPr>
        <w:t>Honorable Representante</w:t>
      </w:r>
    </w:p>
    <w:p w14:paraId="5EB3DA36" w14:textId="77777777" w:rsidR="00F12972" w:rsidRPr="002A64BF" w:rsidRDefault="00F12972" w:rsidP="00F12972">
      <w:pPr>
        <w:spacing w:after="0" w:line="276" w:lineRule="auto"/>
        <w:jc w:val="both"/>
        <w:rPr>
          <w:b/>
          <w:sz w:val="24"/>
          <w:szCs w:val="24"/>
        </w:rPr>
      </w:pPr>
      <w:r w:rsidRPr="002A64BF">
        <w:rPr>
          <w:b/>
          <w:sz w:val="24"/>
          <w:szCs w:val="24"/>
        </w:rPr>
        <w:t>OSCAR HERNÁN SÁNCHEZ LEÓN</w:t>
      </w:r>
    </w:p>
    <w:p w14:paraId="34C74061" w14:textId="77777777" w:rsidR="00F12972" w:rsidRPr="002A64BF" w:rsidRDefault="00F12972" w:rsidP="00F12972">
      <w:pPr>
        <w:spacing w:after="0" w:line="276" w:lineRule="auto"/>
        <w:jc w:val="both"/>
        <w:rPr>
          <w:sz w:val="24"/>
          <w:szCs w:val="24"/>
        </w:rPr>
      </w:pPr>
      <w:r w:rsidRPr="002A64BF">
        <w:rPr>
          <w:sz w:val="24"/>
          <w:szCs w:val="24"/>
        </w:rPr>
        <w:t>Presidente</w:t>
      </w:r>
    </w:p>
    <w:p w14:paraId="5AFD9F41" w14:textId="77777777" w:rsidR="00F12972" w:rsidRPr="002A64BF" w:rsidRDefault="00F12972" w:rsidP="00F12972">
      <w:pPr>
        <w:spacing w:after="0" w:line="276" w:lineRule="auto"/>
        <w:jc w:val="both"/>
        <w:rPr>
          <w:sz w:val="24"/>
          <w:szCs w:val="24"/>
        </w:rPr>
      </w:pPr>
      <w:r w:rsidRPr="002A64BF">
        <w:rPr>
          <w:sz w:val="24"/>
          <w:szCs w:val="24"/>
        </w:rPr>
        <w:t>Comisión Primera Constitucional Permanente</w:t>
      </w:r>
    </w:p>
    <w:p w14:paraId="4ED36E88" w14:textId="77777777" w:rsidR="00F12972" w:rsidRPr="002A64BF" w:rsidRDefault="00F12972" w:rsidP="00F12972">
      <w:pPr>
        <w:spacing w:after="0" w:line="276" w:lineRule="auto"/>
        <w:jc w:val="both"/>
        <w:rPr>
          <w:sz w:val="24"/>
          <w:szCs w:val="24"/>
        </w:rPr>
      </w:pPr>
      <w:r w:rsidRPr="002A64BF">
        <w:rPr>
          <w:sz w:val="24"/>
          <w:szCs w:val="24"/>
        </w:rPr>
        <w:t>Cámara de Representantes</w:t>
      </w:r>
    </w:p>
    <w:p w14:paraId="75D110A6" w14:textId="77777777" w:rsidR="00B84ACF" w:rsidRPr="002A64BF" w:rsidRDefault="00B84ACF" w:rsidP="00F12972">
      <w:pPr>
        <w:jc w:val="both"/>
        <w:rPr>
          <w:sz w:val="24"/>
          <w:szCs w:val="24"/>
        </w:rPr>
      </w:pPr>
    </w:p>
    <w:p w14:paraId="70789634" w14:textId="66B593B6" w:rsidR="00F12972" w:rsidRPr="002A64BF" w:rsidRDefault="00F12972" w:rsidP="00F12972">
      <w:pPr>
        <w:ind w:left="1416" w:firstLine="4"/>
        <w:jc w:val="both"/>
        <w:rPr>
          <w:sz w:val="24"/>
          <w:szCs w:val="24"/>
        </w:rPr>
      </w:pPr>
      <w:r w:rsidRPr="002A64BF">
        <w:rPr>
          <w:b/>
          <w:sz w:val="24"/>
          <w:szCs w:val="24"/>
        </w:rPr>
        <w:t>Asunto:</w:t>
      </w:r>
      <w:r w:rsidRPr="002A64BF">
        <w:rPr>
          <w:sz w:val="24"/>
          <w:szCs w:val="24"/>
        </w:rPr>
        <w:t xml:space="preserve"> Informe de ponencia para primer debate del Proyecto de Ley No. 316 de 2023 Cámara – 064 de 2023 Senado “</w:t>
      </w:r>
      <w:r w:rsidRPr="002A64BF">
        <w:rPr>
          <w:i/>
          <w:iCs/>
          <w:sz w:val="24"/>
          <w:szCs w:val="24"/>
        </w:rPr>
        <w:t>Por medio de la cual se permite el divorcio por la sola voluntad de cualquiera de los cónyuges y se dictan otras disposiciones”</w:t>
      </w:r>
    </w:p>
    <w:p w14:paraId="5D274A4A" w14:textId="77777777" w:rsidR="00F12972" w:rsidRPr="002A64BF" w:rsidRDefault="00F12972" w:rsidP="00F12972">
      <w:pPr>
        <w:jc w:val="both"/>
        <w:rPr>
          <w:b/>
          <w:sz w:val="24"/>
          <w:szCs w:val="24"/>
        </w:rPr>
      </w:pPr>
    </w:p>
    <w:p w14:paraId="4759ED65" w14:textId="77777777" w:rsidR="00F12972" w:rsidRPr="002A64BF" w:rsidRDefault="00F12972" w:rsidP="00F12972">
      <w:pPr>
        <w:jc w:val="both"/>
        <w:rPr>
          <w:sz w:val="24"/>
          <w:szCs w:val="24"/>
        </w:rPr>
      </w:pPr>
      <w:r w:rsidRPr="002A64BF">
        <w:rPr>
          <w:sz w:val="24"/>
          <w:szCs w:val="24"/>
        </w:rPr>
        <w:t>Respetado Presidente:</w:t>
      </w:r>
    </w:p>
    <w:p w14:paraId="5FF526D6" w14:textId="77777777" w:rsidR="00F12972" w:rsidRPr="002A64BF" w:rsidRDefault="00F12972" w:rsidP="00F12972">
      <w:pPr>
        <w:jc w:val="both"/>
        <w:rPr>
          <w:sz w:val="24"/>
          <w:szCs w:val="24"/>
        </w:rPr>
      </w:pPr>
    </w:p>
    <w:p w14:paraId="5ADFD634" w14:textId="21ECE27F" w:rsidR="00F12972" w:rsidRPr="002A64BF" w:rsidRDefault="00F12972" w:rsidP="00F12972">
      <w:pPr>
        <w:jc w:val="both"/>
        <w:rPr>
          <w:sz w:val="24"/>
          <w:szCs w:val="24"/>
        </w:rPr>
      </w:pPr>
      <w:r w:rsidRPr="002A64BF">
        <w:rPr>
          <w:sz w:val="24"/>
          <w:szCs w:val="24"/>
        </w:rPr>
        <w:t>En cumplimiento de la designación hecha por la</w:t>
      </w:r>
      <w:r w:rsidR="002A64BF" w:rsidRPr="002A64BF">
        <w:rPr>
          <w:sz w:val="24"/>
          <w:szCs w:val="24"/>
        </w:rPr>
        <w:t xml:space="preserve"> honorable</w:t>
      </w:r>
      <w:r w:rsidRPr="002A64BF">
        <w:rPr>
          <w:sz w:val="24"/>
          <w:szCs w:val="24"/>
        </w:rPr>
        <w:t xml:space="preserve"> Mesa Directiva de la Comisión Primera Constitucional</w:t>
      </w:r>
      <w:r w:rsidR="002A64BF" w:rsidRPr="002A64BF">
        <w:rPr>
          <w:sz w:val="24"/>
          <w:szCs w:val="24"/>
        </w:rPr>
        <w:t xml:space="preserve"> Permanente</w:t>
      </w:r>
      <w:r w:rsidRPr="002A64BF">
        <w:rPr>
          <w:sz w:val="24"/>
          <w:szCs w:val="24"/>
        </w:rPr>
        <w:t xml:space="preserve"> de la Cámara de Representantes y de acuerdo con las disposiciones contenidas en la Ley 5ª de 1992, </w:t>
      </w:r>
      <w:r w:rsidR="002A64BF" w:rsidRPr="002A64BF">
        <w:rPr>
          <w:sz w:val="24"/>
          <w:szCs w:val="24"/>
        </w:rPr>
        <w:t xml:space="preserve">rendimos </w:t>
      </w:r>
      <w:r w:rsidRPr="002A64BF">
        <w:rPr>
          <w:sz w:val="24"/>
          <w:szCs w:val="24"/>
        </w:rPr>
        <w:t xml:space="preserve">informe de ponencia </w:t>
      </w:r>
      <w:r w:rsidR="004D0AB8" w:rsidRPr="002A64BF">
        <w:rPr>
          <w:b/>
          <w:sz w:val="24"/>
          <w:szCs w:val="24"/>
        </w:rPr>
        <w:t xml:space="preserve">POSITIVA </w:t>
      </w:r>
      <w:r w:rsidRPr="002A64BF">
        <w:rPr>
          <w:sz w:val="24"/>
          <w:szCs w:val="24"/>
        </w:rPr>
        <w:t xml:space="preserve">para Primer Debate del Proyecto de Ley No. 316 de 2023 Cámara – 064 de 2023 Senado </w:t>
      </w:r>
      <w:r w:rsidR="00B23384" w:rsidRPr="002A64BF">
        <w:rPr>
          <w:i/>
          <w:iCs/>
          <w:sz w:val="24"/>
          <w:szCs w:val="24"/>
        </w:rPr>
        <w:t>“Por medio de la cual se permite el divorcio por la sola voluntad de cualquiera de los cónyuges y se dictan otras disposiciones”</w:t>
      </w:r>
    </w:p>
    <w:p w14:paraId="58296966" w14:textId="77777777" w:rsidR="00F12972" w:rsidRPr="002A64BF" w:rsidRDefault="00F12972" w:rsidP="00F12972">
      <w:pPr>
        <w:jc w:val="both"/>
        <w:rPr>
          <w:sz w:val="24"/>
          <w:szCs w:val="24"/>
        </w:rPr>
      </w:pPr>
    </w:p>
    <w:p w14:paraId="47BD4618" w14:textId="77777777" w:rsidR="00F12972" w:rsidRPr="002A64BF" w:rsidRDefault="00F12972" w:rsidP="00F12972">
      <w:pPr>
        <w:jc w:val="both"/>
        <w:rPr>
          <w:sz w:val="24"/>
          <w:szCs w:val="24"/>
        </w:rPr>
      </w:pPr>
      <w:r w:rsidRPr="002A64BF">
        <w:rPr>
          <w:sz w:val="24"/>
          <w:szCs w:val="24"/>
        </w:rPr>
        <w:t xml:space="preserve">Del Honorable Representante, </w:t>
      </w:r>
    </w:p>
    <w:p w14:paraId="01736A42" w14:textId="77777777" w:rsidR="00F12972" w:rsidRPr="002A64BF" w:rsidRDefault="00F12972" w:rsidP="00B23384">
      <w:pPr>
        <w:spacing w:after="0"/>
        <w:jc w:val="both"/>
        <w:rPr>
          <w:sz w:val="24"/>
          <w:szCs w:val="24"/>
        </w:rPr>
      </w:pPr>
    </w:p>
    <w:p w14:paraId="58A71F13" w14:textId="77777777" w:rsidR="00B23384" w:rsidRPr="002A64BF" w:rsidRDefault="00B23384" w:rsidP="00B23384">
      <w:pPr>
        <w:spacing w:after="0"/>
        <w:jc w:val="both"/>
        <w:rPr>
          <w:sz w:val="24"/>
          <w:szCs w:val="24"/>
        </w:rPr>
      </w:pPr>
    </w:p>
    <w:p w14:paraId="6396DDDB" w14:textId="77777777" w:rsidR="00B23384" w:rsidRPr="002A64BF" w:rsidRDefault="00B23384" w:rsidP="00B23384">
      <w:pPr>
        <w:spacing w:after="0"/>
        <w:jc w:val="both"/>
        <w:rPr>
          <w:sz w:val="24"/>
          <w:szCs w:val="24"/>
        </w:rPr>
      </w:pPr>
    </w:p>
    <w:p w14:paraId="43C019E7" w14:textId="77777777" w:rsidR="00F12972" w:rsidRPr="002A64BF" w:rsidRDefault="00F12972" w:rsidP="00B23384">
      <w:pPr>
        <w:spacing w:after="0"/>
        <w:jc w:val="both"/>
        <w:rPr>
          <w:sz w:val="24"/>
          <w:szCs w:val="24"/>
        </w:rPr>
      </w:pPr>
    </w:p>
    <w:p w14:paraId="3BAE880A" w14:textId="77777777" w:rsidR="00F12972" w:rsidRPr="002A64BF" w:rsidRDefault="00F12972" w:rsidP="00B23384">
      <w:pPr>
        <w:spacing w:after="0"/>
        <w:jc w:val="both"/>
        <w:rPr>
          <w:b/>
          <w:sz w:val="24"/>
          <w:szCs w:val="24"/>
        </w:rPr>
      </w:pPr>
      <w:r w:rsidRPr="002A64BF">
        <w:rPr>
          <w:b/>
          <w:sz w:val="24"/>
          <w:szCs w:val="24"/>
        </w:rPr>
        <w:t xml:space="preserve">JULIO CÉSAR TRIANA QUINTERO </w:t>
      </w:r>
    </w:p>
    <w:p w14:paraId="31A5B3C3" w14:textId="77777777" w:rsidR="00F12972" w:rsidRPr="002A64BF" w:rsidRDefault="00F12972" w:rsidP="00B23384">
      <w:pPr>
        <w:spacing w:after="0"/>
        <w:jc w:val="both"/>
        <w:rPr>
          <w:sz w:val="24"/>
          <w:szCs w:val="24"/>
        </w:rPr>
      </w:pPr>
      <w:r w:rsidRPr="002A64BF">
        <w:rPr>
          <w:sz w:val="24"/>
          <w:szCs w:val="24"/>
        </w:rPr>
        <w:t xml:space="preserve">Representante a la Cámara </w:t>
      </w:r>
    </w:p>
    <w:p w14:paraId="3CEE084C" w14:textId="3315B9A3" w:rsidR="00B23384" w:rsidRPr="002A64BF" w:rsidRDefault="00F12972" w:rsidP="00B23384">
      <w:pPr>
        <w:spacing w:after="0"/>
        <w:jc w:val="both"/>
        <w:rPr>
          <w:sz w:val="24"/>
          <w:szCs w:val="24"/>
        </w:rPr>
      </w:pPr>
      <w:r w:rsidRPr="002A64BF">
        <w:rPr>
          <w:sz w:val="24"/>
          <w:szCs w:val="24"/>
        </w:rPr>
        <w:t xml:space="preserve">Departamento del Huila </w:t>
      </w:r>
    </w:p>
    <w:p w14:paraId="637F675F" w14:textId="77777777" w:rsidR="00B23384" w:rsidRPr="002A64BF" w:rsidRDefault="00B23384">
      <w:pPr>
        <w:spacing w:after="0" w:line="240" w:lineRule="auto"/>
        <w:rPr>
          <w:sz w:val="24"/>
          <w:szCs w:val="24"/>
        </w:rPr>
      </w:pPr>
      <w:r w:rsidRPr="002A64BF">
        <w:rPr>
          <w:sz w:val="24"/>
          <w:szCs w:val="24"/>
        </w:rPr>
        <w:br w:type="page"/>
      </w:r>
    </w:p>
    <w:p w14:paraId="12C117E4" w14:textId="77777777" w:rsidR="003561E8" w:rsidRPr="002A64BF" w:rsidRDefault="00F12972" w:rsidP="003561E8">
      <w:pPr>
        <w:pStyle w:val="Prrafodelista"/>
        <w:numPr>
          <w:ilvl w:val="0"/>
          <w:numId w:val="3"/>
        </w:numPr>
        <w:jc w:val="both"/>
        <w:rPr>
          <w:b/>
          <w:sz w:val="24"/>
          <w:szCs w:val="24"/>
        </w:rPr>
      </w:pPr>
      <w:r w:rsidRPr="002A64BF">
        <w:rPr>
          <w:b/>
          <w:sz w:val="24"/>
          <w:szCs w:val="24"/>
        </w:rPr>
        <w:lastRenderedPageBreak/>
        <w:t xml:space="preserve">TRÁMITE DE LA INICIATIVA </w:t>
      </w:r>
    </w:p>
    <w:p w14:paraId="7C2A72BB" w14:textId="38DBB11A" w:rsidR="001969DE" w:rsidRPr="002A64BF" w:rsidRDefault="003561E8" w:rsidP="002A64BF">
      <w:pPr>
        <w:jc w:val="both"/>
        <w:rPr>
          <w:sz w:val="24"/>
          <w:szCs w:val="24"/>
        </w:rPr>
      </w:pPr>
      <w:r w:rsidRPr="002A64BF">
        <w:rPr>
          <w:sz w:val="24"/>
          <w:szCs w:val="24"/>
        </w:rPr>
        <w:t>El 2 de agosto de 2023 se radicó el Proyecto de ley No. 316 de 2023 Cámara – 064 de 2023 Senado</w:t>
      </w:r>
      <w:r w:rsidR="00B23384" w:rsidRPr="002A64BF">
        <w:rPr>
          <w:sz w:val="24"/>
          <w:szCs w:val="24"/>
        </w:rPr>
        <w:t xml:space="preserve"> “</w:t>
      </w:r>
      <w:r w:rsidR="00B23384" w:rsidRPr="002A64BF">
        <w:rPr>
          <w:i/>
          <w:iCs/>
          <w:sz w:val="24"/>
          <w:szCs w:val="24"/>
        </w:rPr>
        <w:t>Por medio de la cual se permite el divorcio por la sola voluntad de cualquiera de los cónyuges y se dictan otras disposiciones”</w:t>
      </w:r>
      <w:r w:rsidR="00B23384" w:rsidRPr="002A64BF">
        <w:rPr>
          <w:sz w:val="24"/>
          <w:szCs w:val="24"/>
        </w:rPr>
        <w:t xml:space="preserve"> </w:t>
      </w:r>
      <w:r w:rsidRPr="002A64BF">
        <w:rPr>
          <w:sz w:val="24"/>
          <w:szCs w:val="24"/>
        </w:rPr>
        <w:t xml:space="preserve">de autoría del Honorable Senador David Luna Sánchez y la Honorable Representante Katherine Miranda Peña; publicada en la Gaceta 1002 de 2023 del 4 de agosto de 2023. </w:t>
      </w:r>
    </w:p>
    <w:p w14:paraId="3B82A23C" w14:textId="6B40E496" w:rsidR="001969DE" w:rsidRPr="002A64BF" w:rsidRDefault="00DD4E06" w:rsidP="002A64BF">
      <w:pPr>
        <w:jc w:val="both"/>
        <w:rPr>
          <w:sz w:val="24"/>
          <w:szCs w:val="24"/>
        </w:rPr>
      </w:pPr>
      <w:r w:rsidRPr="002A64BF">
        <w:rPr>
          <w:sz w:val="24"/>
          <w:szCs w:val="24"/>
        </w:rPr>
        <w:t>De acuerdo con el Acta 05 de la Mesa Directiva de la Comisión Primera del Senado se designó como único ponente al Senador David Luna Sánchez.</w:t>
      </w:r>
      <w:r w:rsidR="002A64BF" w:rsidRPr="002A64BF">
        <w:rPr>
          <w:sz w:val="24"/>
          <w:szCs w:val="24"/>
        </w:rPr>
        <w:t xml:space="preserve"> </w:t>
      </w:r>
      <w:r w:rsidRPr="002A64BF">
        <w:rPr>
          <w:sz w:val="24"/>
          <w:szCs w:val="24"/>
        </w:rPr>
        <w:t>El informe de ponencia para primer debate en Senado fue publicado en la G</w:t>
      </w:r>
      <w:r w:rsidR="00414907" w:rsidRPr="002A64BF">
        <w:rPr>
          <w:sz w:val="24"/>
          <w:szCs w:val="24"/>
        </w:rPr>
        <w:t xml:space="preserve">aceta del No. 1196 de 2023 del 4 de septiembre de 2023. </w:t>
      </w:r>
      <w:r w:rsidRPr="002A64BF">
        <w:rPr>
          <w:sz w:val="24"/>
          <w:szCs w:val="24"/>
        </w:rPr>
        <w:t xml:space="preserve">El Proyecto de Ley fue aprobado en la sesión de Comisión Primera del Senado el día 2 de octubre de 2023, misma sesión donde se designó por estrado al Senador David Luna como único ponente para segundo debate ante la Plenaria del Senado. </w:t>
      </w:r>
      <w:r w:rsidR="00414907" w:rsidRPr="002A64BF">
        <w:rPr>
          <w:sz w:val="24"/>
          <w:szCs w:val="24"/>
        </w:rPr>
        <w:t xml:space="preserve">El informe de ponencia para segundo debate en Senado fue publicado en la Gaceta No. 1456 del 17 de octubre de 2023.El Proyecto de Ley fue aprobado en segundo debate en la Plenaria del Senado el 21 de noviembre de 2023. </w:t>
      </w:r>
    </w:p>
    <w:p w14:paraId="69FE9F48" w14:textId="77777777" w:rsidR="001969DE" w:rsidRPr="002A64BF" w:rsidRDefault="00CF0E22" w:rsidP="002A64BF">
      <w:pPr>
        <w:jc w:val="both"/>
        <w:rPr>
          <w:sz w:val="24"/>
          <w:szCs w:val="24"/>
        </w:rPr>
      </w:pPr>
      <w:r w:rsidRPr="002A64BF">
        <w:rPr>
          <w:sz w:val="24"/>
          <w:szCs w:val="24"/>
        </w:rPr>
        <w:t xml:space="preserve">El texto definitivo aprobado fue publicado en la Gaceta No. 1647 de 2023 del 27 de noviembre de 2023. </w:t>
      </w:r>
    </w:p>
    <w:p w14:paraId="17715130" w14:textId="77777777" w:rsidR="002A64BF" w:rsidRPr="002A64BF" w:rsidRDefault="00943E96" w:rsidP="002A64BF">
      <w:pPr>
        <w:jc w:val="both"/>
        <w:rPr>
          <w:sz w:val="24"/>
          <w:szCs w:val="24"/>
        </w:rPr>
      </w:pPr>
      <w:r w:rsidRPr="002A64BF">
        <w:rPr>
          <w:sz w:val="24"/>
          <w:szCs w:val="24"/>
        </w:rPr>
        <w:t xml:space="preserve">El </w:t>
      </w:r>
      <w:r w:rsidR="00D14D45" w:rsidRPr="002A64BF">
        <w:rPr>
          <w:sz w:val="24"/>
          <w:szCs w:val="24"/>
        </w:rPr>
        <w:t>24 de noviembre de 2023</w:t>
      </w:r>
      <w:r w:rsidR="00183695" w:rsidRPr="002A64BF">
        <w:rPr>
          <w:sz w:val="24"/>
          <w:szCs w:val="24"/>
        </w:rPr>
        <w:t xml:space="preserve"> se me notificó la asignación de ponente único del proyecto de </w:t>
      </w:r>
      <w:r w:rsidR="002A64BF" w:rsidRPr="002A64BF">
        <w:rPr>
          <w:sz w:val="24"/>
          <w:szCs w:val="24"/>
        </w:rPr>
        <w:t>L</w:t>
      </w:r>
      <w:r w:rsidR="00183695" w:rsidRPr="002A64BF">
        <w:rPr>
          <w:sz w:val="24"/>
          <w:szCs w:val="24"/>
        </w:rPr>
        <w:t>ey</w:t>
      </w:r>
      <w:r w:rsidR="002A64BF" w:rsidRPr="002A64BF">
        <w:rPr>
          <w:sz w:val="24"/>
          <w:szCs w:val="24"/>
        </w:rPr>
        <w:t xml:space="preserve"> No. 316 de 2023 Cámara – 064 de 2023 Senado</w:t>
      </w:r>
      <w:r w:rsidR="00183695" w:rsidRPr="002A64BF">
        <w:rPr>
          <w:sz w:val="24"/>
          <w:szCs w:val="24"/>
        </w:rPr>
        <w:t xml:space="preserve">. </w:t>
      </w:r>
    </w:p>
    <w:p w14:paraId="65D9263D" w14:textId="77777777" w:rsidR="002A64BF" w:rsidRPr="002A64BF" w:rsidRDefault="002A64BF" w:rsidP="001969DE">
      <w:pPr>
        <w:ind w:left="360"/>
        <w:jc w:val="both"/>
        <w:rPr>
          <w:sz w:val="24"/>
          <w:szCs w:val="24"/>
        </w:rPr>
      </w:pPr>
    </w:p>
    <w:p w14:paraId="592563D8" w14:textId="6ADA56D3" w:rsidR="002A64BF" w:rsidRPr="002A64BF" w:rsidRDefault="002A64BF" w:rsidP="002A64BF">
      <w:pPr>
        <w:pStyle w:val="Prrafodelista"/>
        <w:numPr>
          <w:ilvl w:val="0"/>
          <w:numId w:val="3"/>
        </w:numPr>
        <w:jc w:val="both"/>
        <w:rPr>
          <w:b/>
          <w:sz w:val="24"/>
          <w:szCs w:val="24"/>
        </w:rPr>
      </w:pPr>
      <w:r w:rsidRPr="002A64BF">
        <w:rPr>
          <w:b/>
          <w:sz w:val="24"/>
          <w:szCs w:val="24"/>
        </w:rPr>
        <w:t>AUDIENCIA PÚBLICA</w:t>
      </w:r>
    </w:p>
    <w:p w14:paraId="62B1847A" w14:textId="3356791E" w:rsidR="00395FD9" w:rsidRPr="002A64BF" w:rsidRDefault="00366ED1" w:rsidP="002A64BF">
      <w:pPr>
        <w:jc w:val="both"/>
        <w:rPr>
          <w:sz w:val="24"/>
          <w:szCs w:val="24"/>
        </w:rPr>
      </w:pPr>
      <w:r w:rsidRPr="002A64BF">
        <w:rPr>
          <w:sz w:val="24"/>
          <w:szCs w:val="24"/>
        </w:rPr>
        <w:t xml:space="preserve">El 9 de mayo de 2023 se adelantó una audiencia pública </w:t>
      </w:r>
      <w:r w:rsidR="00644465" w:rsidRPr="002A64BF">
        <w:rPr>
          <w:sz w:val="24"/>
          <w:szCs w:val="24"/>
        </w:rPr>
        <w:t>en el recinto de la Comisió</w:t>
      </w:r>
      <w:r w:rsidR="00223836" w:rsidRPr="002A64BF">
        <w:rPr>
          <w:sz w:val="24"/>
          <w:szCs w:val="24"/>
        </w:rPr>
        <w:t xml:space="preserve">n Primera Constitucional. En este escenario participaron distintas organizaciones, entre docentes, miembros de la academia, representantes del Estado y ciudadanos interesados en la iniciativa, las intervenciones se </w:t>
      </w:r>
      <w:proofErr w:type="spellStart"/>
      <w:r w:rsidR="00223836" w:rsidRPr="002A64BF">
        <w:rPr>
          <w:sz w:val="24"/>
          <w:szCs w:val="24"/>
        </w:rPr>
        <w:t>sintetisan</w:t>
      </w:r>
      <w:proofErr w:type="spellEnd"/>
      <w:r w:rsidR="00223836" w:rsidRPr="002A64BF">
        <w:rPr>
          <w:sz w:val="24"/>
          <w:szCs w:val="24"/>
        </w:rPr>
        <w:t xml:space="preserve"> de la siguiente manera: </w:t>
      </w:r>
    </w:p>
    <w:p w14:paraId="7FE3D3F8" w14:textId="1A428388" w:rsidR="008646E8" w:rsidRPr="002A64BF" w:rsidRDefault="00223836" w:rsidP="002A64BF">
      <w:pPr>
        <w:pStyle w:val="Prrafodelista"/>
        <w:numPr>
          <w:ilvl w:val="0"/>
          <w:numId w:val="10"/>
        </w:numPr>
        <w:jc w:val="both"/>
        <w:rPr>
          <w:sz w:val="24"/>
          <w:szCs w:val="24"/>
        </w:rPr>
      </w:pPr>
      <w:r w:rsidRPr="002A64BF">
        <w:rPr>
          <w:b/>
          <w:bCs/>
          <w:sz w:val="24"/>
          <w:szCs w:val="24"/>
        </w:rPr>
        <w:t>Dra. Angela Granda:</w:t>
      </w:r>
      <w:r w:rsidRPr="002A64BF">
        <w:rPr>
          <w:sz w:val="24"/>
          <w:szCs w:val="24"/>
        </w:rPr>
        <w:t xml:space="preserve"> sugirió ver cómo Brasil ha regulado el tema del divorcio, siempre velando por la mediación entre los cónyuges para el fortalecimiento del núcleo familiar, algo que propone el programa “familias fuertes” de Brasil. </w:t>
      </w:r>
    </w:p>
    <w:p w14:paraId="6C1CD917" w14:textId="5EC57024" w:rsidR="008646E8" w:rsidRPr="002A64BF" w:rsidRDefault="00223836" w:rsidP="002A64BF">
      <w:pPr>
        <w:pStyle w:val="Prrafodelista"/>
        <w:numPr>
          <w:ilvl w:val="0"/>
          <w:numId w:val="10"/>
        </w:numPr>
        <w:jc w:val="both"/>
        <w:rPr>
          <w:sz w:val="24"/>
          <w:szCs w:val="24"/>
        </w:rPr>
      </w:pPr>
      <w:r w:rsidRPr="002A64BF">
        <w:rPr>
          <w:b/>
          <w:bCs/>
          <w:sz w:val="24"/>
          <w:szCs w:val="24"/>
        </w:rPr>
        <w:t>Estudiantes del Consultorio Jurídico de la Universidad de los Andes:</w:t>
      </w:r>
      <w:r w:rsidRPr="002A64BF">
        <w:rPr>
          <w:sz w:val="24"/>
          <w:szCs w:val="24"/>
        </w:rPr>
        <w:t xml:space="preserve"> </w:t>
      </w:r>
      <w:r w:rsidR="002A00A4" w:rsidRPr="002A64BF">
        <w:rPr>
          <w:sz w:val="24"/>
          <w:szCs w:val="24"/>
        </w:rPr>
        <w:t>Están de acuerdo con la iniciativa</w:t>
      </w:r>
      <w:r w:rsidR="00593D12" w:rsidRPr="002A64BF">
        <w:rPr>
          <w:sz w:val="24"/>
          <w:szCs w:val="24"/>
        </w:rPr>
        <w:t xml:space="preserve">, expresando que es una propuesta necesaria y útil para el ordenamiento jurídico </w:t>
      </w:r>
      <w:r w:rsidR="00BD7FA0" w:rsidRPr="002A64BF">
        <w:rPr>
          <w:sz w:val="24"/>
          <w:szCs w:val="24"/>
        </w:rPr>
        <w:t>argumentando que el derecho busca que el Estado no se meta en la esfera privada de las relaciones</w:t>
      </w:r>
      <w:r w:rsidR="0054460E" w:rsidRPr="002A64BF">
        <w:rPr>
          <w:sz w:val="24"/>
          <w:szCs w:val="24"/>
        </w:rPr>
        <w:t xml:space="preserve">, </w:t>
      </w:r>
      <w:r w:rsidR="00593D12" w:rsidRPr="002A64BF">
        <w:rPr>
          <w:sz w:val="24"/>
          <w:szCs w:val="24"/>
        </w:rPr>
        <w:t xml:space="preserve">y que, a pesar del contraargumento que se la ha hecho a la iniciativa desde el primer debate, esta no destruye la institución de la familia, sino que la fortalece al permitir que los cónyuges accedan a la causal unilateral para evitar poner en riesgo la convivencia familiar, lo cual toma más relevancia cuando hay menores de edad involucrados; sugieren que se debe eliminar el requisito de asistir a terapia para invocar la causal que se pretende añadir </w:t>
      </w:r>
      <w:r w:rsidR="00593D12" w:rsidRPr="002A64BF">
        <w:rPr>
          <w:sz w:val="24"/>
          <w:szCs w:val="24"/>
        </w:rPr>
        <w:lastRenderedPageBreak/>
        <w:t xml:space="preserve">y de igual manera opinan que se está protegiendo el derecho a la intimidad de los cónyuges y, adicionalmente, evita que estos deban tener una amplia carga probatoria para poder invocar el divorcio. </w:t>
      </w:r>
    </w:p>
    <w:p w14:paraId="25093DE8" w14:textId="166D5A49" w:rsidR="008646E8" w:rsidRPr="002A64BF" w:rsidRDefault="00593D12" w:rsidP="002A64BF">
      <w:pPr>
        <w:pStyle w:val="Prrafodelista"/>
        <w:numPr>
          <w:ilvl w:val="0"/>
          <w:numId w:val="10"/>
        </w:numPr>
        <w:jc w:val="both"/>
        <w:rPr>
          <w:sz w:val="24"/>
          <w:szCs w:val="24"/>
        </w:rPr>
      </w:pPr>
      <w:r w:rsidRPr="002A64BF">
        <w:rPr>
          <w:b/>
          <w:bCs/>
          <w:sz w:val="24"/>
          <w:szCs w:val="24"/>
        </w:rPr>
        <w:t>Dr. Jaime Ballesteros</w:t>
      </w:r>
      <w:r w:rsidRPr="002A64BF">
        <w:rPr>
          <w:sz w:val="24"/>
          <w:szCs w:val="24"/>
        </w:rPr>
        <w:t>: Hace una recapitulación de la historia del divorcio en Colo</w:t>
      </w:r>
      <w:r w:rsidR="008F40EE" w:rsidRPr="002A64BF">
        <w:rPr>
          <w:sz w:val="24"/>
          <w:szCs w:val="24"/>
        </w:rPr>
        <w:t xml:space="preserve">mbia y hace unas observaciones de forma respecto del articulado. </w:t>
      </w:r>
    </w:p>
    <w:p w14:paraId="29739C46" w14:textId="5A94E42D" w:rsidR="008646E8" w:rsidRPr="002A64BF" w:rsidRDefault="008F40EE" w:rsidP="002A64BF">
      <w:pPr>
        <w:pStyle w:val="Prrafodelista"/>
        <w:numPr>
          <w:ilvl w:val="0"/>
          <w:numId w:val="10"/>
        </w:numPr>
        <w:jc w:val="both"/>
        <w:rPr>
          <w:sz w:val="24"/>
          <w:szCs w:val="24"/>
        </w:rPr>
      </w:pPr>
      <w:r w:rsidRPr="002A64BF">
        <w:rPr>
          <w:b/>
          <w:bCs/>
          <w:sz w:val="24"/>
          <w:szCs w:val="24"/>
        </w:rPr>
        <w:t xml:space="preserve">Dr. Cristian </w:t>
      </w:r>
      <w:proofErr w:type="spellStart"/>
      <w:r w:rsidRPr="002A64BF">
        <w:rPr>
          <w:b/>
          <w:bCs/>
          <w:sz w:val="24"/>
          <w:szCs w:val="24"/>
        </w:rPr>
        <w:t>Conen</w:t>
      </w:r>
      <w:proofErr w:type="spellEnd"/>
      <w:r w:rsidRPr="002A64BF">
        <w:rPr>
          <w:b/>
          <w:bCs/>
          <w:sz w:val="24"/>
          <w:szCs w:val="24"/>
        </w:rPr>
        <w:t>:</w:t>
      </w:r>
      <w:r w:rsidRPr="002A64BF">
        <w:rPr>
          <w:sz w:val="24"/>
          <w:szCs w:val="24"/>
        </w:rPr>
        <w:t xml:space="preserve"> Hace su intervención en torno a la terapia que trae el articulado aprobado en Plenaria del Senado de la República, argumentando que es necesaria en los conflictos matrimoniales y no debe ser opcional, priorizando la salud relacional preventiva. </w:t>
      </w:r>
    </w:p>
    <w:p w14:paraId="2B3FFF6D" w14:textId="34F400DE" w:rsidR="008646E8" w:rsidRPr="002A64BF" w:rsidRDefault="008F40EE" w:rsidP="002A64BF">
      <w:pPr>
        <w:pStyle w:val="Prrafodelista"/>
        <w:numPr>
          <w:ilvl w:val="0"/>
          <w:numId w:val="10"/>
        </w:numPr>
        <w:jc w:val="both"/>
        <w:rPr>
          <w:sz w:val="24"/>
          <w:szCs w:val="24"/>
        </w:rPr>
      </w:pPr>
      <w:r w:rsidRPr="002A64BF">
        <w:rPr>
          <w:b/>
          <w:bCs/>
          <w:sz w:val="24"/>
          <w:szCs w:val="24"/>
        </w:rPr>
        <w:t>Dra. Liliana Stevens</w:t>
      </w:r>
      <w:r w:rsidRPr="002A64BF">
        <w:rPr>
          <w:sz w:val="24"/>
          <w:szCs w:val="24"/>
        </w:rPr>
        <w:t xml:space="preserve">: Hace su intervención torno a la necesidad de proteger la familia como institución dentro de la sociedad. </w:t>
      </w:r>
    </w:p>
    <w:p w14:paraId="4C799DF2" w14:textId="70AD38F5" w:rsidR="008F40EE" w:rsidRPr="002A64BF" w:rsidRDefault="008F40EE" w:rsidP="002A64BF">
      <w:pPr>
        <w:pStyle w:val="Prrafodelista"/>
        <w:numPr>
          <w:ilvl w:val="0"/>
          <w:numId w:val="10"/>
        </w:numPr>
        <w:jc w:val="both"/>
        <w:rPr>
          <w:sz w:val="24"/>
          <w:szCs w:val="24"/>
        </w:rPr>
      </w:pPr>
      <w:r w:rsidRPr="002A64BF">
        <w:rPr>
          <w:b/>
          <w:bCs/>
          <w:sz w:val="24"/>
          <w:szCs w:val="24"/>
        </w:rPr>
        <w:t>Carlos Rafael Balaguera</w:t>
      </w:r>
      <w:r w:rsidRPr="002A64BF">
        <w:rPr>
          <w:sz w:val="24"/>
          <w:szCs w:val="24"/>
        </w:rPr>
        <w:t xml:space="preserve">: Interviene en torno a su experiencia personal. </w:t>
      </w:r>
    </w:p>
    <w:p w14:paraId="406F0C5C" w14:textId="7F8A0831" w:rsidR="008F40EE" w:rsidRPr="002A64BF" w:rsidRDefault="008F40EE" w:rsidP="002A64BF">
      <w:pPr>
        <w:pStyle w:val="Prrafodelista"/>
        <w:numPr>
          <w:ilvl w:val="0"/>
          <w:numId w:val="10"/>
        </w:numPr>
        <w:jc w:val="both"/>
        <w:rPr>
          <w:sz w:val="24"/>
          <w:szCs w:val="24"/>
        </w:rPr>
      </w:pPr>
      <w:r w:rsidRPr="002A64BF">
        <w:rPr>
          <w:b/>
          <w:bCs/>
          <w:sz w:val="24"/>
          <w:szCs w:val="24"/>
        </w:rPr>
        <w:t xml:space="preserve">Dra. </w:t>
      </w:r>
      <w:proofErr w:type="spellStart"/>
      <w:r w:rsidRPr="002A64BF">
        <w:rPr>
          <w:b/>
          <w:bCs/>
          <w:sz w:val="24"/>
          <w:szCs w:val="24"/>
        </w:rPr>
        <w:t>Panaiotas</w:t>
      </w:r>
      <w:proofErr w:type="spellEnd"/>
      <w:r w:rsidRPr="002A64BF">
        <w:rPr>
          <w:b/>
          <w:bCs/>
          <w:sz w:val="24"/>
          <w:szCs w:val="24"/>
        </w:rPr>
        <w:t xml:space="preserve"> </w:t>
      </w:r>
      <w:proofErr w:type="spellStart"/>
      <w:r w:rsidRPr="002A64BF">
        <w:rPr>
          <w:b/>
          <w:bCs/>
          <w:sz w:val="24"/>
          <w:szCs w:val="24"/>
        </w:rPr>
        <w:t>Bourdoumis</w:t>
      </w:r>
      <w:proofErr w:type="spellEnd"/>
      <w:r w:rsidRPr="002A64BF">
        <w:rPr>
          <w:b/>
          <w:bCs/>
          <w:sz w:val="24"/>
          <w:szCs w:val="24"/>
        </w:rPr>
        <w:t>:</w:t>
      </w:r>
      <w:r w:rsidRPr="002A64BF">
        <w:rPr>
          <w:sz w:val="24"/>
          <w:szCs w:val="24"/>
        </w:rPr>
        <w:t xml:space="preserve"> Hace su intervención en torno al matrimonio como un contrato solemne y bilateral y sugiere que se debe apuntar al interés superior de los niños, niñas y adolescentes. </w:t>
      </w:r>
    </w:p>
    <w:p w14:paraId="110B74BC" w14:textId="43D65FE8" w:rsidR="008F40EE" w:rsidRPr="002A64BF" w:rsidRDefault="008F40EE" w:rsidP="002A64BF">
      <w:pPr>
        <w:pStyle w:val="Prrafodelista"/>
        <w:numPr>
          <w:ilvl w:val="0"/>
          <w:numId w:val="10"/>
        </w:numPr>
        <w:jc w:val="both"/>
        <w:rPr>
          <w:sz w:val="24"/>
          <w:szCs w:val="24"/>
        </w:rPr>
      </w:pPr>
      <w:r w:rsidRPr="002A64BF">
        <w:rPr>
          <w:b/>
          <w:bCs/>
          <w:sz w:val="24"/>
          <w:szCs w:val="24"/>
        </w:rPr>
        <w:t>Dr. Freddy Vargas:</w:t>
      </w:r>
      <w:r w:rsidRPr="002A64BF">
        <w:rPr>
          <w:sz w:val="24"/>
          <w:szCs w:val="24"/>
        </w:rPr>
        <w:t xml:space="preserve"> Interviene respecto a la necesidad de actualizar la norma teniendo en cuenta el momento social actual, argumentando que no se puede obligar a una persona a mantener un vínculo cuando </w:t>
      </w:r>
      <w:r w:rsidR="002A64BF" w:rsidRPr="002A64BF">
        <w:rPr>
          <w:sz w:val="24"/>
          <w:szCs w:val="24"/>
        </w:rPr>
        <w:t>está</w:t>
      </w:r>
      <w:r w:rsidRPr="002A64BF">
        <w:rPr>
          <w:sz w:val="24"/>
          <w:szCs w:val="24"/>
        </w:rPr>
        <w:t xml:space="preserve"> ya no lo quiere así, no se puede persistir en la familia pasando por alto la libertad y la dignidad de las personas. </w:t>
      </w:r>
    </w:p>
    <w:p w14:paraId="57382128" w14:textId="5CBA9F49" w:rsidR="008F40EE" w:rsidRPr="002A64BF" w:rsidRDefault="008F40EE" w:rsidP="002A64BF">
      <w:pPr>
        <w:pStyle w:val="Prrafodelista"/>
        <w:numPr>
          <w:ilvl w:val="0"/>
          <w:numId w:val="10"/>
        </w:numPr>
        <w:jc w:val="both"/>
        <w:rPr>
          <w:sz w:val="24"/>
          <w:szCs w:val="24"/>
        </w:rPr>
      </w:pPr>
      <w:r w:rsidRPr="002A64BF">
        <w:rPr>
          <w:b/>
          <w:bCs/>
          <w:sz w:val="24"/>
          <w:szCs w:val="24"/>
        </w:rPr>
        <w:t>Zulma Viviana:</w:t>
      </w:r>
      <w:r w:rsidRPr="002A64BF">
        <w:rPr>
          <w:sz w:val="24"/>
          <w:szCs w:val="24"/>
        </w:rPr>
        <w:t xml:space="preserve"> Interviene en torno a su experiencia personal. </w:t>
      </w:r>
    </w:p>
    <w:p w14:paraId="7E7D8DE1" w14:textId="28BFF0A2" w:rsidR="008F40EE" w:rsidRPr="002A64BF" w:rsidRDefault="008F40EE" w:rsidP="002A64BF">
      <w:pPr>
        <w:pStyle w:val="Prrafodelista"/>
        <w:numPr>
          <w:ilvl w:val="0"/>
          <w:numId w:val="10"/>
        </w:numPr>
        <w:jc w:val="both"/>
        <w:rPr>
          <w:sz w:val="24"/>
          <w:szCs w:val="24"/>
        </w:rPr>
      </w:pPr>
      <w:r w:rsidRPr="002A64BF">
        <w:rPr>
          <w:b/>
          <w:bCs/>
          <w:sz w:val="24"/>
          <w:szCs w:val="24"/>
        </w:rPr>
        <w:t>Melissa Castro:</w:t>
      </w:r>
      <w:r w:rsidRPr="002A64BF">
        <w:rPr>
          <w:sz w:val="24"/>
          <w:szCs w:val="24"/>
        </w:rPr>
        <w:t xml:space="preserve"> Hace su intervención en torno a la </w:t>
      </w:r>
      <w:r w:rsidR="002A64BF" w:rsidRPr="002A64BF">
        <w:rPr>
          <w:sz w:val="24"/>
          <w:szCs w:val="24"/>
        </w:rPr>
        <w:t>ne</w:t>
      </w:r>
      <w:r w:rsidRPr="002A64BF">
        <w:rPr>
          <w:sz w:val="24"/>
          <w:szCs w:val="24"/>
        </w:rPr>
        <w:t>cesidad de proteger la familia como institución dentro de la sociedad.</w:t>
      </w:r>
    </w:p>
    <w:p w14:paraId="010D2A73" w14:textId="76E3614F" w:rsidR="00831F7B" w:rsidRPr="002A64BF" w:rsidRDefault="00831F7B" w:rsidP="002A64BF">
      <w:pPr>
        <w:pStyle w:val="Prrafodelista"/>
        <w:numPr>
          <w:ilvl w:val="0"/>
          <w:numId w:val="10"/>
        </w:numPr>
        <w:jc w:val="both"/>
        <w:rPr>
          <w:sz w:val="24"/>
          <w:szCs w:val="24"/>
        </w:rPr>
      </w:pPr>
      <w:r w:rsidRPr="002A64BF">
        <w:rPr>
          <w:b/>
          <w:bCs/>
          <w:sz w:val="24"/>
          <w:szCs w:val="24"/>
        </w:rPr>
        <w:t xml:space="preserve">Dra. Victoria </w:t>
      </w:r>
      <w:proofErr w:type="spellStart"/>
      <w:r w:rsidRPr="002A64BF">
        <w:rPr>
          <w:b/>
          <w:bCs/>
          <w:sz w:val="24"/>
          <w:szCs w:val="24"/>
        </w:rPr>
        <w:t>Eugencia</w:t>
      </w:r>
      <w:proofErr w:type="spellEnd"/>
      <w:r w:rsidRPr="002A64BF">
        <w:rPr>
          <w:b/>
          <w:bCs/>
          <w:sz w:val="24"/>
          <w:szCs w:val="24"/>
        </w:rPr>
        <w:t xml:space="preserve"> Cabrera:</w:t>
      </w:r>
      <w:r w:rsidRPr="002A64BF">
        <w:rPr>
          <w:sz w:val="24"/>
          <w:szCs w:val="24"/>
        </w:rPr>
        <w:t xml:space="preserve"> Hace su intervención en torno a la </w:t>
      </w:r>
      <w:r w:rsidR="002A64BF" w:rsidRPr="002A64BF">
        <w:rPr>
          <w:sz w:val="24"/>
          <w:szCs w:val="24"/>
        </w:rPr>
        <w:t>necesidad</w:t>
      </w:r>
      <w:r w:rsidRPr="002A64BF">
        <w:rPr>
          <w:sz w:val="24"/>
          <w:szCs w:val="24"/>
        </w:rPr>
        <w:t xml:space="preserve"> de proteger la familia como institución dentro de la sociedad.</w:t>
      </w:r>
    </w:p>
    <w:p w14:paraId="79C4989E" w14:textId="365A367B" w:rsidR="00831F7B" w:rsidRPr="002A64BF" w:rsidRDefault="00831F7B" w:rsidP="002A64BF">
      <w:pPr>
        <w:pStyle w:val="Prrafodelista"/>
        <w:numPr>
          <w:ilvl w:val="0"/>
          <w:numId w:val="10"/>
        </w:numPr>
        <w:jc w:val="both"/>
        <w:rPr>
          <w:sz w:val="24"/>
          <w:szCs w:val="24"/>
        </w:rPr>
      </w:pPr>
      <w:r w:rsidRPr="002A64BF">
        <w:rPr>
          <w:b/>
          <w:bCs/>
          <w:sz w:val="24"/>
          <w:szCs w:val="24"/>
        </w:rPr>
        <w:t xml:space="preserve">Juan Camilo </w:t>
      </w:r>
      <w:r w:rsidR="002A64BF" w:rsidRPr="002A64BF">
        <w:rPr>
          <w:b/>
          <w:bCs/>
          <w:sz w:val="24"/>
          <w:szCs w:val="24"/>
        </w:rPr>
        <w:t>Ramírez</w:t>
      </w:r>
      <w:r w:rsidRPr="002A64BF">
        <w:rPr>
          <w:b/>
          <w:bCs/>
          <w:sz w:val="24"/>
          <w:szCs w:val="24"/>
        </w:rPr>
        <w:t>:</w:t>
      </w:r>
      <w:r w:rsidRPr="002A64BF">
        <w:rPr>
          <w:sz w:val="24"/>
          <w:szCs w:val="24"/>
        </w:rPr>
        <w:t xml:space="preserve"> Hace su intervención en torno a la </w:t>
      </w:r>
      <w:r w:rsidR="002A64BF" w:rsidRPr="002A64BF">
        <w:rPr>
          <w:sz w:val="24"/>
          <w:szCs w:val="24"/>
        </w:rPr>
        <w:t>necesidad</w:t>
      </w:r>
      <w:r w:rsidRPr="002A64BF">
        <w:rPr>
          <w:sz w:val="24"/>
          <w:szCs w:val="24"/>
        </w:rPr>
        <w:t xml:space="preserve"> de proteger la familia como institución dentro de la sociedad.</w:t>
      </w:r>
    </w:p>
    <w:p w14:paraId="00AA6323" w14:textId="77777777" w:rsidR="00183695" w:rsidRPr="002A64BF" w:rsidRDefault="00183695" w:rsidP="00183695">
      <w:pPr>
        <w:jc w:val="both"/>
        <w:rPr>
          <w:sz w:val="24"/>
          <w:szCs w:val="24"/>
        </w:rPr>
      </w:pPr>
    </w:p>
    <w:p w14:paraId="23A9F5DB" w14:textId="77777777" w:rsidR="00183695" w:rsidRPr="002A64BF" w:rsidRDefault="00183695" w:rsidP="00183695">
      <w:pPr>
        <w:pStyle w:val="Prrafodelista"/>
        <w:numPr>
          <w:ilvl w:val="0"/>
          <w:numId w:val="3"/>
        </w:numPr>
        <w:jc w:val="both"/>
        <w:rPr>
          <w:b/>
          <w:sz w:val="24"/>
          <w:szCs w:val="24"/>
        </w:rPr>
      </w:pPr>
      <w:r w:rsidRPr="002A64BF">
        <w:rPr>
          <w:b/>
          <w:sz w:val="24"/>
          <w:szCs w:val="24"/>
        </w:rPr>
        <w:t>OBJETO DEL PROYECTO</w:t>
      </w:r>
    </w:p>
    <w:p w14:paraId="0470C460" w14:textId="77777777" w:rsidR="00183695" w:rsidRPr="002A64BF" w:rsidRDefault="00183695" w:rsidP="002A64BF">
      <w:pPr>
        <w:jc w:val="both"/>
        <w:rPr>
          <w:sz w:val="24"/>
          <w:szCs w:val="24"/>
        </w:rPr>
      </w:pPr>
      <w:r w:rsidRPr="002A64BF">
        <w:rPr>
          <w:sz w:val="24"/>
          <w:szCs w:val="24"/>
        </w:rPr>
        <w:t xml:space="preserve">De acuerdo con los autores, el objeto del presente Proyecto de Ley es incorporar a la legislación civil el denominado divorcio </w:t>
      </w:r>
      <w:proofErr w:type="spellStart"/>
      <w:r w:rsidRPr="002A64BF">
        <w:rPr>
          <w:sz w:val="24"/>
          <w:szCs w:val="24"/>
        </w:rPr>
        <w:t>incausado</w:t>
      </w:r>
      <w:proofErr w:type="spellEnd"/>
      <w:r w:rsidRPr="002A64BF">
        <w:rPr>
          <w:sz w:val="24"/>
          <w:szCs w:val="24"/>
        </w:rPr>
        <w:t xml:space="preserve"> en virtud del cual se permita el divorcio y la cesación de efectos civiles del matrimonio civil, sin culpabilidad, por la sola manifestación de la voluntad de cualquiera de los cónyuges.</w:t>
      </w:r>
    </w:p>
    <w:p w14:paraId="752A3FEF" w14:textId="77777777" w:rsidR="00645927" w:rsidRPr="002A64BF" w:rsidRDefault="00645927" w:rsidP="00645927">
      <w:pPr>
        <w:jc w:val="both"/>
        <w:rPr>
          <w:sz w:val="24"/>
          <w:szCs w:val="24"/>
        </w:rPr>
      </w:pPr>
    </w:p>
    <w:p w14:paraId="70E3A257" w14:textId="77777777" w:rsidR="00645927" w:rsidRPr="002A64BF" w:rsidRDefault="00645927" w:rsidP="00645927">
      <w:pPr>
        <w:pStyle w:val="Prrafodelista"/>
        <w:numPr>
          <w:ilvl w:val="0"/>
          <w:numId w:val="3"/>
        </w:numPr>
        <w:jc w:val="both"/>
        <w:rPr>
          <w:b/>
          <w:sz w:val="24"/>
          <w:szCs w:val="24"/>
        </w:rPr>
      </w:pPr>
      <w:r w:rsidRPr="002A64BF">
        <w:rPr>
          <w:b/>
          <w:sz w:val="24"/>
          <w:szCs w:val="24"/>
        </w:rPr>
        <w:t>EXPOSICIÓN DE MOTIVOS</w:t>
      </w:r>
    </w:p>
    <w:p w14:paraId="67D7E0CF" w14:textId="3F713A20" w:rsidR="00645927" w:rsidRPr="002A64BF" w:rsidRDefault="008628C8" w:rsidP="002A64BF">
      <w:pPr>
        <w:jc w:val="both"/>
        <w:rPr>
          <w:sz w:val="24"/>
          <w:szCs w:val="24"/>
        </w:rPr>
      </w:pPr>
      <w:r w:rsidRPr="002A64BF">
        <w:rPr>
          <w:sz w:val="24"/>
          <w:szCs w:val="24"/>
        </w:rPr>
        <w:t>Según los autores, el pr</w:t>
      </w:r>
      <w:r w:rsidR="005526DF" w:rsidRPr="002A64BF">
        <w:rPr>
          <w:sz w:val="24"/>
          <w:szCs w:val="24"/>
        </w:rPr>
        <w:t xml:space="preserve">oyecto de ley pretende crear una nueva causal de divorcio que les permita a los ciudadanos invocarla en consecuencia a no encontrar otra que se configuré </w:t>
      </w:r>
      <w:r w:rsidR="005526DF" w:rsidRPr="002A64BF">
        <w:rPr>
          <w:sz w:val="24"/>
          <w:szCs w:val="24"/>
        </w:rPr>
        <w:lastRenderedPageBreak/>
        <w:t xml:space="preserve">en su </w:t>
      </w:r>
      <w:r w:rsidR="002A64BF" w:rsidRPr="002A64BF">
        <w:rPr>
          <w:sz w:val="24"/>
          <w:szCs w:val="24"/>
        </w:rPr>
        <w:t>situación</w:t>
      </w:r>
      <w:r w:rsidR="005526DF" w:rsidRPr="002A64BF">
        <w:rPr>
          <w:sz w:val="24"/>
          <w:szCs w:val="24"/>
        </w:rPr>
        <w:t xml:space="preserve"> </w:t>
      </w:r>
      <w:r w:rsidR="002A64BF">
        <w:rPr>
          <w:sz w:val="24"/>
          <w:szCs w:val="24"/>
        </w:rPr>
        <w:t xml:space="preserve">particular </w:t>
      </w:r>
      <w:r w:rsidR="005526DF" w:rsidRPr="002A64BF">
        <w:rPr>
          <w:sz w:val="24"/>
          <w:szCs w:val="24"/>
        </w:rPr>
        <w:t xml:space="preserve">o no decidan hacerlo por respeto a su intimidad o por cualquier otra circunstancia. </w:t>
      </w:r>
    </w:p>
    <w:p w14:paraId="73748040" w14:textId="760810A4" w:rsidR="002555C0" w:rsidRPr="002A64BF" w:rsidRDefault="002555C0" w:rsidP="002A64BF">
      <w:pPr>
        <w:jc w:val="both"/>
        <w:rPr>
          <w:sz w:val="24"/>
          <w:szCs w:val="24"/>
        </w:rPr>
      </w:pPr>
      <w:r w:rsidRPr="002A64BF">
        <w:rPr>
          <w:sz w:val="24"/>
          <w:szCs w:val="24"/>
        </w:rPr>
        <w:t xml:space="preserve">Se justifica en que las causales actuales, como están </w:t>
      </w:r>
      <w:r w:rsidR="002A64BF" w:rsidRPr="002A64BF">
        <w:rPr>
          <w:sz w:val="24"/>
          <w:szCs w:val="24"/>
        </w:rPr>
        <w:t>contempladas</w:t>
      </w:r>
      <w:r w:rsidRPr="002A64BF">
        <w:rPr>
          <w:sz w:val="24"/>
          <w:szCs w:val="24"/>
        </w:rPr>
        <w:t xml:space="preserve"> en el artículo 154 del Código Civil Colombia</w:t>
      </w:r>
      <w:r w:rsidR="009C09DA" w:rsidRPr="002A64BF">
        <w:rPr>
          <w:sz w:val="24"/>
          <w:szCs w:val="24"/>
        </w:rPr>
        <w:t xml:space="preserve">no, no son suficientes, pues al tener únicamente estas y no permitir la disolución del vínculo matrimonial por la voluntad de uno de los cónyuges, se estaría limitando el libre desarrollo de la personalidad y la dignidad humana. </w:t>
      </w:r>
    </w:p>
    <w:p w14:paraId="76560928" w14:textId="77777777" w:rsidR="00030856" w:rsidRPr="002A64BF" w:rsidRDefault="00030856" w:rsidP="00030856">
      <w:pPr>
        <w:ind w:left="360"/>
        <w:jc w:val="both"/>
        <w:rPr>
          <w:b/>
          <w:sz w:val="24"/>
          <w:szCs w:val="24"/>
        </w:rPr>
      </w:pPr>
    </w:p>
    <w:p w14:paraId="689EED7C" w14:textId="77777777" w:rsidR="00030856" w:rsidRPr="00454822" w:rsidRDefault="00030856" w:rsidP="00454822">
      <w:pPr>
        <w:pStyle w:val="Prrafodelista"/>
        <w:numPr>
          <w:ilvl w:val="0"/>
          <w:numId w:val="11"/>
        </w:numPr>
        <w:jc w:val="both"/>
        <w:rPr>
          <w:b/>
          <w:sz w:val="24"/>
          <w:szCs w:val="24"/>
        </w:rPr>
      </w:pPr>
      <w:r w:rsidRPr="00454822">
        <w:rPr>
          <w:b/>
          <w:sz w:val="24"/>
          <w:szCs w:val="24"/>
        </w:rPr>
        <w:t xml:space="preserve">EL DIVORCIO EN COLOMBIA </w:t>
      </w:r>
    </w:p>
    <w:p w14:paraId="4624A9CE" w14:textId="14553BE1" w:rsidR="00030856" w:rsidRPr="002A64BF" w:rsidRDefault="00030856" w:rsidP="00454822">
      <w:pPr>
        <w:jc w:val="both"/>
        <w:rPr>
          <w:sz w:val="24"/>
          <w:szCs w:val="24"/>
        </w:rPr>
      </w:pPr>
      <w:r w:rsidRPr="002A64BF">
        <w:rPr>
          <w:sz w:val="24"/>
          <w:szCs w:val="24"/>
        </w:rPr>
        <w:t xml:space="preserve">Los antecedentes del divorcio en Colombia se remontan inclusive al año 1853, año en el que se consideró la separación entre Iglesia y Estado, y así mismo, se profirió la denominada Ley Obando, la cual permitía la cesación de los efectos del matrimonio por muerte o por divorcio. Sin embargo, para lo que nos compete en el presente proyecto de ley trataremos las causales actuales, su origen y la necesidad de crear una sola causal que permita el divorcio </w:t>
      </w:r>
      <w:proofErr w:type="spellStart"/>
      <w:r w:rsidRPr="002A64BF">
        <w:rPr>
          <w:sz w:val="24"/>
          <w:szCs w:val="24"/>
        </w:rPr>
        <w:t>incausado</w:t>
      </w:r>
      <w:proofErr w:type="spellEnd"/>
      <w:r w:rsidRPr="002A64BF">
        <w:rPr>
          <w:sz w:val="24"/>
          <w:szCs w:val="24"/>
        </w:rPr>
        <w:t xml:space="preserve"> en Colombia.</w:t>
      </w:r>
    </w:p>
    <w:p w14:paraId="07933090" w14:textId="77777777" w:rsidR="00030856" w:rsidRPr="002A64BF" w:rsidRDefault="00030856" w:rsidP="00030856">
      <w:pPr>
        <w:ind w:left="360"/>
        <w:jc w:val="both"/>
        <w:rPr>
          <w:i/>
          <w:sz w:val="24"/>
          <w:szCs w:val="24"/>
        </w:rPr>
      </w:pPr>
    </w:p>
    <w:p w14:paraId="3BF1EB14" w14:textId="5DAA4827" w:rsidR="00030856" w:rsidRPr="002A64BF" w:rsidRDefault="00030856" w:rsidP="00454822">
      <w:pPr>
        <w:jc w:val="both"/>
        <w:rPr>
          <w:b/>
          <w:i/>
          <w:sz w:val="24"/>
          <w:szCs w:val="24"/>
        </w:rPr>
      </w:pPr>
      <w:r w:rsidRPr="002A64BF">
        <w:rPr>
          <w:b/>
          <w:i/>
          <w:sz w:val="24"/>
          <w:szCs w:val="24"/>
        </w:rPr>
        <w:t>Los fines del matrimonio</w:t>
      </w:r>
    </w:p>
    <w:p w14:paraId="4AD424EC" w14:textId="56D85ABA" w:rsidR="00030856" w:rsidRPr="002A64BF" w:rsidRDefault="00030856" w:rsidP="00454822">
      <w:pPr>
        <w:jc w:val="both"/>
        <w:rPr>
          <w:sz w:val="24"/>
          <w:szCs w:val="24"/>
        </w:rPr>
      </w:pPr>
      <w:r w:rsidRPr="002A64BF">
        <w:rPr>
          <w:sz w:val="24"/>
          <w:szCs w:val="24"/>
        </w:rPr>
        <w:t>La ley, la jurisprudencia y la doctrina han desarrollado de manera clara los fines del matrimonio. Estos se circunscriben a tres deberes en cabeza de los conyugues relacionados con vivir juntos, procrear, y auxiliarse mutuamente, los cuales no pueden ser negociados, ya sea para incluir o excluir obligaciones (Sentencia T- 574/2016)</w:t>
      </w:r>
      <w:r w:rsidR="008646E8" w:rsidRPr="002A64BF">
        <w:rPr>
          <w:rStyle w:val="Refdenotaalpie"/>
          <w:sz w:val="24"/>
          <w:szCs w:val="24"/>
        </w:rPr>
        <w:footnoteReference w:id="1"/>
      </w:r>
      <w:r w:rsidRPr="002A64BF">
        <w:rPr>
          <w:sz w:val="24"/>
          <w:szCs w:val="24"/>
        </w:rPr>
        <w:t>.</w:t>
      </w:r>
    </w:p>
    <w:p w14:paraId="30DC0E6A" w14:textId="77777777" w:rsidR="00030856" w:rsidRPr="002A64BF" w:rsidRDefault="00030856" w:rsidP="00454822">
      <w:pPr>
        <w:jc w:val="both"/>
        <w:rPr>
          <w:sz w:val="24"/>
          <w:szCs w:val="24"/>
        </w:rPr>
      </w:pPr>
      <w:r w:rsidRPr="002A64BF">
        <w:rPr>
          <w:sz w:val="24"/>
          <w:szCs w:val="24"/>
        </w:rPr>
        <w:t>De igual manera, resulta pertinente mencionar la forma en que surgen estas obligaciones, las características del contrato de matrimonio y los efectos del mismo (Sentencia C-394/17):</w:t>
      </w:r>
    </w:p>
    <w:p w14:paraId="25612CAB" w14:textId="0BF2B808" w:rsidR="00030856" w:rsidRPr="002A64BF" w:rsidRDefault="00030856" w:rsidP="00030856">
      <w:pPr>
        <w:ind w:left="708"/>
        <w:jc w:val="both"/>
        <w:rPr>
          <w:i/>
          <w:sz w:val="24"/>
          <w:szCs w:val="24"/>
        </w:rPr>
      </w:pPr>
      <w:r w:rsidRPr="002A64BF">
        <w:rPr>
          <w:i/>
          <w:sz w:val="24"/>
          <w:szCs w:val="24"/>
        </w:rPr>
        <w:t xml:space="preserve">“La jurisprudencia constitucional ha reconocido que el matrimonio civil es un contrato solemne que genera derechos e impone deberes recíprocos a los cónyuges, es decir, “es un acto constitutivo de familia que genera deberes en cabeza de los cónyuges”. Ello es así en tanto el artículo 113 del Código Civil dota de naturaleza contractual al matrimonio, asignándole un alcance bilateral habida cuenta que los consortes acuden a él de forma libre y se unen por mutuo consentimiento con la finalidad de vivir juntos, procrear y auxiliarse. A partir de la definición dada por la ley, la doctrina sostiene que el matrimonio se caracteriza por ser un contrato: bilateral, porque una vez celebrado se constituye en fuente de derechos y obligaciones recíprocas entre los esposos, solemne, pues para su validez requiere el cumplimiento de ciertas y precisas formalidades especiales, puro y simple, ya que los derechos y obligaciones que surgen del mismo no pueden someterse a plazo o </w:t>
      </w:r>
      <w:r w:rsidRPr="002A64BF">
        <w:rPr>
          <w:i/>
          <w:sz w:val="24"/>
          <w:szCs w:val="24"/>
        </w:rPr>
        <w:lastRenderedPageBreak/>
        <w:t>condición, de tracto sucesivo, por cuanto sus obligaciones se deben cumplir mientras perdure el matrimonio, y finalmente, en la actualidad, el entendimiento igualitario constitucional permite advertir que el matrimonio tiene una condición de diversidad en sus contrayentes. De acuerdo pues con su régimen jurídico especial, el contrato matrimonial produce dos tipos de efectos: (i) los efectos de orden personal, que tienen que ver con los derechos y obligaciones que surgen entre los cónyuges y en relación con los hijos; y, (</w:t>
      </w:r>
      <w:proofErr w:type="spellStart"/>
      <w:r w:rsidRPr="002A64BF">
        <w:rPr>
          <w:i/>
          <w:sz w:val="24"/>
          <w:szCs w:val="24"/>
        </w:rPr>
        <w:t>ii</w:t>
      </w:r>
      <w:proofErr w:type="spellEnd"/>
      <w:r w:rsidRPr="002A64BF">
        <w:rPr>
          <w:i/>
          <w:sz w:val="24"/>
          <w:szCs w:val="24"/>
        </w:rPr>
        <w:t>) los efectos de orden patrimonial, consecuencia de la existencia de la sociedad conyugal o comunidad de bienes que se forma con ocasión del matrimonio”.</w:t>
      </w:r>
      <w:r w:rsidR="008646E8" w:rsidRPr="002A64BF">
        <w:rPr>
          <w:rStyle w:val="Refdenotaalpie"/>
          <w:i/>
          <w:sz w:val="24"/>
          <w:szCs w:val="24"/>
        </w:rPr>
        <w:footnoteReference w:id="2"/>
      </w:r>
    </w:p>
    <w:p w14:paraId="366734D7" w14:textId="5ECFDE9A" w:rsidR="00030856" w:rsidRPr="002A64BF" w:rsidRDefault="00030856" w:rsidP="00030856">
      <w:pPr>
        <w:jc w:val="both"/>
        <w:rPr>
          <w:sz w:val="24"/>
          <w:szCs w:val="24"/>
        </w:rPr>
      </w:pPr>
    </w:p>
    <w:p w14:paraId="1D05234E" w14:textId="47C77ED9" w:rsidR="00030856" w:rsidRPr="002A64BF" w:rsidRDefault="00030856" w:rsidP="00454822">
      <w:pPr>
        <w:jc w:val="both"/>
        <w:rPr>
          <w:b/>
          <w:i/>
          <w:sz w:val="24"/>
          <w:szCs w:val="24"/>
        </w:rPr>
      </w:pPr>
      <w:r w:rsidRPr="002A64BF">
        <w:rPr>
          <w:b/>
          <w:i/>
          <w:sz w:val="24"/>
          <w:szCs w:val="24"/>
        </w:rPr>
        <w:t>Los fines del divorcio</w:t>
      </w:r>
    </w:p>
    <w:p w14:paraId="776C2D1E" w14:textId="7B80486B" w:rsidR="00030856" w:rsidRPr="002A64BF" w:rsidRDefault="00030856" w:rsidP="00454822">
      <w:pPr>
        <w:jc w:val="both"/>
        <w:rPr>
          <w:sz w:val="24"/>
          <w:szCs w:val="24"/>
        </w:rPr>
      </w:pPr>
      <w:r w:rsidRPr="002A64BF">
        <w:rPr>
          <w:sz w:val="24"/>
          <w:szCs w:val="24"/>
        </w:rPr>
        <w:t xml:space="preserve">Según la sentencia C-394 del 2017 se argumenta que la finalidad del divorcio se concentra en </w:t>
      </w:r>
      <w:r w:rsidRPr="002A64BF">
        <w:rPr>
          <w:i/>
          <w:sz w:val="24"/>
          <w:szCs w:val="24"/>
        </w:rPr>
        <w:t>“disolver el vínculo matrimonial y con ello permitir que los cónyuges restablezcan sus vidas en aras de que cada uno pueda desarrollarse libremente como persona y escoger su estado civil”</w:t>
      </w:r>
      <w:r w:rsidR="008646E8" w:rsidRPr="002A64BF">
        <w:rPr>
          <w:rStyle w:val="Refdenotaalpie"/>
          <w:i/>
          <w:sz w:val="24"/>
          <w:szCs w:val="24"/>
        </w:rPr>
        <w:footnoteReference w:id="3"/>
      </w:r>
      <w:r w:rsidRPr="002A64BF">
        <w:rPr>
          <w:sz w:val="24"/>
          <w:szCs w:val="24"/>
        </w:rPr>
        <w:t xml:space="preserve">, lo que se pretende proteger con la iniciativa planteada. </w:t>
      </w:r>
    </w:p>
    <w:p w14:paraId="09F3AE08" w14:textId="4690F366" w:rsidR="00030856" w:rsidRPr="002A64BF" w:rsidRDefault="00030856" w:rsidP="00454822">
      <w:pPr>
        <w:jc w:val="both"/>
        <w:rPr>
          <w:sz w:val="24"/>
          <w:szCs w:val="24"/>
        </w:rPr>
      </w:pPr>
      <w:r w:rsidRPr="002A64BF">
        <w:rPr>
          <w:sz w:val="24"/>
          <w:szCs w:val="24"/>
        </w:rPr>
        <w:t xml:space="preserve">El divorcio es una posibilidad para poner fin a una relación conyugal </w:t>
      </w:r>
      <w:r w:rsidR="00635E48" w:rsidRPr="002A64BF">
        <w:rPr>
          <w:sz w:val="24"/>
          <w:szCs w:val="24"/>
        </w:rPr>
        <w:t>que se ha deteriorado y, por lo tanto, como ocurre en otro tipo de contratos, al finalizarse se determinan las distintas obligaciones que tienen los cónyuges entre sí, para sus hijos y las eventuales responsabilidades que puedan surgir dentro del matrimonio y como consecuencia del divorcio.</w:t>
      </w:r>
    </w:p>
    <w:p w14:paraId="400CBA7B" w14:textId="77777777" w:rsidR="00635E48" w:rsidRPr="002A64BF" w:rsidRDefault="00635E48" w:rsidP="008628C8">
      <w:pPr>
        <w:ind w:left="360"/>
        <w:jc w:val="both"/>
        <w:rPr>
          <w:sz w:val="24"/>
          <w:szCs w:val="24"/>
        </w:rPr>
      </w:pPr>
    </w:p>
    <w:p w14:paraId="435ACE3C" w14:textId="1022A796" w:rsidR="00635E48" w:rsidRPr="002A64BF" w:rsidRDefault="00635E48" w:rsidP="00454822">
      <w:pPr>
        <w:jc w:val="both"/>
        <w:rPr>
          <w:b/>
          <w:i/>
          <w:sz w:val="24"/>
          <w:szCs w:val="24"/>
        </w:rPr>
      </w:pPr>
      <w:r w:rsidRPr="002A64BF">
        <w:rPr>
          <w:b/>
          <w:i/>
          <w:sz w:val="24"/>
          <w:szCs w:val="24"/>
        </w:rPr>
        <w:t>Necesidad de una nueva causal</w:t>
      </w:r>
    </w:p>
    <w:p w14:paraId="4044C302" w14:textId="55E8B735" w:rsidR="00030856" w:rsidRPr="002A64BF" w:rsidRDefault="00030856" w:rsidP="00454822">
      <w:pPr>
        <w:jc w:val="both"/>
        <w:rPr>
          <w:sz w:val="24"/>
          <w:szCs w:val="24"/>
        </w:rPr>
      </w:pPr>
      <w:r w:rsidRPr="002A64BF">
        <w:rPr>
          <w:sz w:val="24"/>
          <w:szCs w:val="24"/>
        </w:rPr>
        <w:t>El Código Civil plantea nueve causales entre objetivas (6,8,9) y subjetivas (1,2,3,4,5,7):</w:t>
      </w:r>
    </w:p>
    <w:p w14:paraId="572F1CE9" w14:textId="5A0CE4A0" w:rsidR="00030856" w:rsidRPr="002A64BF" w:rsidRDefault="00030856" w:rsidP="00454822">
      <w:pPr>
        <w:ind w:left="708"/>
        <w:jc w:val="both"/>
        <w:rPr>
          <w:i/>
          <w:sz w:val="24"/>
          <w:szCs w:val="24"/>
        </w:rPr>
      </w:pPr>
      <w:r w:rsidRPr="002A64BF">
        <w:rPr>
          <w:b/>
          <w:i/>
          <w:sz w:val="24"/>
          <w:szCs w:val="24"/>
        </w:rPr>
        <w:t xml:space="preserve">“Artículo 6. </w:t>
      </w:r>
      <w:r w:rsidRPr="002A64BF">
        <w:rPr>
          <w:i/>
          <w:sz w:val="24"/>
          <w:szCs w:val="24"/>
        </w:rPr>
        <w:t>El artículo 154 del Código Civil, modificado por la Ley 1 de 1976, quedará así:</w:t>
      </w:r>
    </w:p>
    <w:p w14:paraId="03FCAA1A" w14:textId="39FD94A4" w:rsidR="00030856" w:rsidRPr="002A64BF" w:rsidRDefault="00030856" w:rsidP="00454822">
      <w:pPr>
        <w:pStyle w:val="Prrafodelista"/>
        <w:numPr>
          <w:ilvl w:val="0"/>
          <w:numId w:val="8"/>
        </w:numPr>
        <w:jc w:val="both"/>
        <w:rPr>
          <w:i/>
          <w:sz w:val="24"/>
          <w:szCs w:val="24"/>
        </w:rPr>
      </w:pPr>
      <w:r w:rsidRPr="002A64BF">
        <w:rPr>
          <w:i/>
          <w:sz w:val="24"/>
          <w:szCs w:val="24"/>
        </w:rPr>
        <w:t>Las relaciones sexuales extramatrimoniales de uno de los cónyuges,</w:t>
      </w:r>
    </w:p>
    <w:p w14:paraId="0F165109" w14:textId="77777777" w:rsidR="00030856" w:rsidRPr="002A64BF" w:rsidRDefault="00030856" w:rsidP="00454822">
      <w:pPr>
        <w:numPr>
          <w:ilvl w:val="0"/>
          <w:numId w:val="8"/>
        </w:numPr>
        <w:jc w:val="both"/>
        <w:rPr>
          <w:i/>
          <w:sz w:val="24"/>
          <w:szCs w:val="24"/>
        </w:rPr>
      </w:pPr>
      <w:r w:rsidRPr="002A64BF">
        <w:rPr>
          <w:i/>
          <w:sz w:val="24"/>
          <w:szCs w:val="24"/>
        </w:rPr>
        <w:t>El grave e injustificado incumplimiento por parte de alguno de los cónyuges de los deberes que la ley les impone como tales y como padres.</w:t>
      </w:r>
    </w:p>
    <w:p w14:paraId="662F727A" w14:textId="77777777" w:rsidR="00030856" w:rsidRPr="002A64BF" w:rsidRDefault="00030856" w:rsidP="00454822">
      <w:pPr>
        <w:numPr>
          <w:ilvl w:val="0"/>
          <w:numId w:val="8"/>
        </w:numPr>
        <w:jc w:val="both"/>
        <w:rPr>
          <w:i/>
          <w:sz w:val="24"/>
          <w:szCs w:val="24"/>
        </w:rPr>
      </w:pPr>
      <w:r w:rsidRPr="002A64BF">
        <w:rPr>
          <w:i/>
          <w:sz w:val="24"/>
          <w:szCs w:val="24"/>
        </w:rPr>
        <w:t>Los ultrajes, el trato cruel y los maltratamientos de obra.</w:t>
      </w:r>
    </w:p>
    <w:p w14:paraId="4547929A" w14:textId="77777777" w:rsidR="00030856" w:rsidRPr="002A64BF" w:rsidRDefault="00030856" w:rsidP="00454822">
      <w:pPr>
        <w:numPr>
          <w:ilvl w:val="0"/>
          <w:numId w:val="8"/>
        </w:numPr>
        <w:jc w:val="both"/>
        <w:rPr>
          <w:i/>
          <w:sz w:val="24"/>
          <w:szCs w:val="24"/>
        </w:rPr>
      </w:pPr>
      <w:r w:rsidRPr="002A64BF">
        <w:rPr>
          <w:i/>
          <w:sz w:val="24"/>
          <w:szCs w:val="24"/>
        </w:rPr>
        <w:t>La embriaguez habitual de uno de los cónyuges.</w:t>
      </w:r>
    </w:p>
    <w:p w14:paraId="65D00771" w14:textId="77777777" w:rsidR="00030856" w:rsidRPr="002A64BF" w:rsidRDefault="00030856" w:rsidP="00030856">
      <w:pPr>
        <w:numPr>
          <w:ilvl w:val="0"/>
          <w:numId w:val="8"/>
        </w:numPr>
        <w:jc w:val="both"/>
        <w:rPr>
          <w:i/>
          <w:sz w:val="24"/>
          <w:szCs w:val="24"/>
        </w:rPr>
      </w:pPr>
      <w:r w:rsidRPr="002A64BF">
        <w:rPr>
          <w:i/>
          <w:sz w:val="24"/>
          <w:szCs w:val="24"/>
        </w:rPr>
        <w:lastRenderedPageBreak/>
        <w:t>El uso habitual de sustancias alucinógenas o estupefacientes, salvo prescripción médica.</w:t>
      </w:r>
    </w:p>
    <w:p w14:paraId="78BA70A9" w14:textId="77777777" w:rsidR="00030856" w:rsidRPr="002A64BF" w:rsidRDefault="00030856" w:rsidP="00030856">
      <w:pPr>
        <w:numPr>
          <w:ilvl w:val="0"/>
          <w:numId w:val="8"/>
        </w:numPr>
        <w:jc w:val="both"/>
        <w:rPr>
          <w:i/>
          <w:sz w:val="24"/>
          <w:szCs w:val="24"/>
        </w:rPr>
      </w:pPr>
      <w:r w:rsidRPr="002A64BF">
        <w:rPr>
          <w:i/>
          <w:sz w:val="24"/>
          <w:szCs w:val="24"/>
        </w:rPr>
        <w:t>Toda enfermedad o anormalidad grave e incurable, física o psíquica, de uno de los cónyuges, que ponga en peligro la salud mental o física del otro cónyuge e imposibilite la comunidad matrimonial.</w:t>
      </w:r>
    </w:p>
    <w:p w14:paraId="2380F1D7" w14:textId="77777777" w:rsidR="00030856" w:rsidRPr="002A64BF" w:rsidRDefault="00030856" w:rsidP="00030856">
      <w:pPr>
        <w:numPr>
          <w:ilvl w:val="0"/>
          <w:numId w:val="8"/>
        </w:numPr>
        <w:jc w:val="both"/>
        <w:rPr>
          <w:i/>
          <w:sz w:val="24"/>
          <w:szCs w:val="24"/>
        </w:rPr>
      </w:pPr>
      <w:r w:rsidRPr="002A64BF">
        <w:rPr>
          <w:i/>
          <w:sz w:val="24"/>
          <w:szCs w:val="24"/>
        </w:rPr>
        <w:t>Toda conducta de uno de los cónyuges tendientes a corromper o pervertir al otro, a un descendiente, o a personas que estén a su cuidado y convivan bajo el mismo techo.</w:t>
      </w:r>
    </w:p>
    <w:p w14:paraId="24CA950E" w14:textId="77777777" w:rsidR="00030856" w:rsidRPr="002A64BF" w:rsidRDefault="00030856" w:rsidP="00030856">
      <w:pPr>
        <w:numPr>
          <w:ilvl w:val="0"/>
          <w:numId w:val="8"/>
        </w:numPr>
        <w:jc w:val="both"/>
        <w:rPr>
          <w:i/>
          <w:sz w:val="24"/>
          <w:szCs w:val="24"/>
        </w:rPr>
      </w:pPr>
      <w:r w:rsidRPr="002A64BF">
        <w:rPr>
          <w:i/>
          <w:sz w:val="24"/>
          <w:szCs w:val="24"/>
        </w:rPr>
        <w:t xml:space="preserve">La separación de cuerpos, judicial </w:t>
      </w:r>
      <w:proofErr w:type="gramStart"/>
      <w:r w:rsidRPr="002A64BF">
        <w:rPr>
          <w:i/>
          <w:sz w:val="24"/>
          <w:szCs w:val="24"/>
        </w:rPr>
        <w:t>o</w:t>
      </w:r>
      <w:proofErr w:type="gramEnd"/>
      <w:r w:rsidRPr="002A64BF">
        <w:rPr>
          <w:i/>
          <w:sz w:val="24"/>
          <w:szCs w:val="24"/>
        </w:rPr>
        <w:t xml:space="preserve"> de hecho, que haya perdurado por más de dos años.</w:t>
      </w:r>
    </w:p>
    <w:p w14:paraId="3C19156B" w14:textId="11A34BBE" w:rsidR="00030856" w:rsidRPr="002A64BF" w:rsidRDefault="00030856" w:rsidP="00030856">
      <w:pPr>
        <w:pStyle w:val="Prrafodelista"/>
        <w:numPr>
          <w:ilvl w:val="0"/>
          <w:numId w:val="8"/>
        </w:numPr>
        <w:jc w:val="both"/>
        <w:rPr>
          <w:sz w:val="24"/>
          <w:szCs w:val="24"/>
        </w:rPr>
      </w:pPr>
      <w:r w:rsidRPr="002A64BF">
        <w:rPr>
          <w:i/>
          <w:sz w:val="24"/>
          <w:szCs w:val="24"/>
        </w:rPr>
        <w:t>El consentimiento de ambos cónyuges manifestado ante juez competente y reconocido por éste mediante sentencia".</w:t>
      </w:r>
      <w:r w:rsidR="008646E8" w:rsidRPr="002A64BF">
        <w:rPr>
          <w:rStyle w:val="Refdenotaalpie"/>
          <w:i/>
          <w:sz w:val="24"/>
          <w:szCs w:val="24"/>
        </w:rPr>
        <w:footnoteReference w:id="4"/>
      </w:r>
    </w:p>
    <w:p w14:paraId="49B3EE0D" w14:textId="307B0D76" w:rsidR="00030856" w:rsidRPr="002A64BF" w:rsidRDefault="00030856" w:rsidP="00454822">
      <w:pPr>
        <w:jc w:val="both"/>
        <w:rPr>
          <w:sz w:val="24"/>
          <w:szCs w:val="24"/>
        </w:rPr>
      </w:pPr>
      <w:r w:rsidRPr="002A64BF">
        <w:rPr>
          <w:sz w:val="24"/>
          <w:szCs w:val="24"/>
        </w:rPr>
        <w:t>Las anteriores causales son propuesta</w:t>
      </w:r>
      <w:r w:rsidR="00635E48" w:rsidRPr="002A64BF">
        <w:rPr>
          <w:sz w:val="24"/>
          <w:szCs w:val="24"/>
        </w:rPr>
        <w:t xml:space="preserve">s en 1992, sin embargo, es necesario tener en cuenta que la Ley es fluctuante, se ajusta a los eventos sociales que se viven y regula estos, por lo que es necesario que se cree una causal donde se permita a los cónyuges divorciarse por la sola voluntad de uno de ellos, considerando que esto es una manera de garantizar y respetar el libre desarrollo de la personal y la dignidad humana. </w:t>
      </w:r>
    </w:p>
    <w:p w14:paraId="39A2AAB1" w14:textId="3137C356" w:rsidR="00635E48" w:rsidRPr="002A64BF" w:rsidRDefault="00635E48" w:rsidP="00454822">
      <w:pPr>
        <w:jc w:val="both"/>
        <w:rPr>
          <w:sz w:val="24"/>
          <w:szCs w:val="24"/>
        </w:rPr>
      </w:pPr>
      <w:r w:rsidRPr="002A64BF">
        <w:rPr>
          <w:sz w:val="24"/>
          <w:szCs w:val="24"/>
        </w:rPr>
        <w:t xml:space="preserve">Lo anterior puede verse justificado en la Sentencia C-985 de 2010, donde se establece que: </w:t>
      </w:r>
    </w:p>
    <w:p w14:paraId="5F2BAD32" w14:textId="135BE0B6" w:rsidR="00635E48" w:rsidRPr="002A64BF" w:rsidRDefault="00635E48" w:rsidP="00635E48">
      <w:pPr>
        <w:ind w:left="708"/>
        <w:jc w:val="both"/>
        <w:rPr>
          <w:i/>
          <w:sz w:val="24"/>
          <w:szCs w:val="24"/>
        </w:rPr>
      </w:pPr>
      <w:r w:rsidRPr="002A64BF">
        <w:rPr>
          <w:i/>
          <w:sz w:val="24"/>
          <w:szCs w:val="24"/>
        </w:rPr>
        <w:t>“obligar a una persona a permanecer casada aún en contra de su voluntad restringe de manera drástica sus derechos fundamentales al libre desarrollo de la personalidad, a la intimidad a la dignidad en</w:t>
      </w:r>
      <w:r w:rsidR="006D466C" w:rsidRPr="002A64BF">
        <w:rPr>
          <w:i/>
          <w:sz w:val="24"/>
          <w:szCs w:val="24"/>
        </w:rPr>
        <w:t xml:space="preserve"> su faceta de autodeterminación”</w:t>
      </w:r>
      <w:r w:rsidRPr="002A64BF">
        <w:rPr>
          <w:i/>
          <w:sz w:val="24"/>
          <w:szCs w:val="24"/>
        </w:rPr>
        <w:t>.</w:t>
      </w:r>
      <w:r w:rsidR="006D466C" w:rsidRPr="002A64BF">
        <w:rPr>
          <w:rStyle w:val="Refdenotaalpie"/>
          <w:i/>
          <w:sz w:val="24"/>
          <w:szCs w:val="24"/>
        </w:rPr>
        <w:footnoteReference w:id="5"/>
      </w:r>
    </w:p>
    <w:p w14:paraId="64EB480B" w14:textId="7201F283" w:rsidR="00635E48" w:rsidRPr="002A64BF" w:rsidRDefault="00635E48" w:rsidP="00454822">
      <w:pPr>
        <w:jc w:val="both"/>
        <w:rPr>
          <w:sz w:val="24"/>
          <w:szCs w:val="24"/>
        </w:rPr>
      </w:pPr>
      <w:r w:rsidRPr="002A64BF">
        <w:rPr>
          <w:sz w:val="24"/>
          <w:szCs w:val="24"/>
        </w:rPr>
        <w:t xml:space="preserve">Y, de igual manera, la Corte argumenta que la protección de la dignidad humana, el principio del libre desarrollo de la personalidad y la inalienabilidad de los derechos de las personas de los cónyuges son suficientes para determinar que no se puede ni se debe obligar a mantener el vínculo matrimonial cuando no se quiere así. </w:t>
      </w:r>
    </w:p>
    <w:p w14:paraId="4FC177A3" w14:textId="77777777" w:rsidR="00635E48" w:rsidRPr="002A64BF" w:rsidRDefault="00635E48" w:rsidP="008628C8">
      <w:pPr>
        <w:ind w:left="360"/>
        <w:jc w:val="both"/>
        <w:rPr>
          <w:sz w:val="24"/>
          <w:szCs w:val="24"/>
        </w:rPr>
      </w:pPr>
    </w:p>
    <w:p w14:paraId="4C177F5B" w14:textId="3C7DA96A" w:rsidR="00635E48" w:rsidRPr="002A64BF" w:rsidRDefault="00635E48" w:rsidP="00454822">
      <w:pPr>
        <w:jc w:val="both"/>
        <w:rPr>
          <w:b/>
          <w:i/>
          <w:sz w:val="24"/>
          <w:szCs w:val="24"/>
        </w:rPr>
      </w:pPr>
      <w:r w:rsidRPr="002A64BF">
        <w:rPr>
          <w:b/>
          <w:i/>
          <w:sz w:val="24"/>
          <w:szCs w:val="24"/>
        </w:rPr>
        <w:t>Derecho comparado</w:t>
      </w:r>
    </w:p>
    <w:p w14:paraId="7D3C3615" w14:textId="6D5D18A0" w:rsidR="00030856" w:rsidRPr="002A64BF" w:rsidRDefault="00635E48" w:rsidP="00454822">
      <w:pPr>
        <w:jc w:val="both"/>
        <w:rPr>
          <w:sz w:val="24"/>
          <w:szCs w:val="24"/>
        </w:rPr>
      </w:pPr>
      <w:r w:rsidRPr="002A64BF">
        <w:rPr>
          <w:sz w:val="24"/>
          <w:szCs w:val="24"/>
        </w:rPr>
        <w:t xml:space="preserve">Dentro del estudio realizado por los autores, hay una tendencia internacional de respetar la voluntad de los cónyuges cuando alguno desea finalizar con el vínculo matrimonial de manera unilateral, como se expresa en la siguiente tabla: </w:t>
      </w:r>
    </w:p>
    <w:p w14:paraId="5DA4FBFD" w14:textId="77777777" w:rsidR="00454822" w:rsidRDefault="00454822" w:rsidP="00635E48">
      <w:pPr>
        <w:ind w:left="360"/>
        <w:jc w:val="both"/>
        <w:rPr>
          <w:b/>
          <w:i/>
          <w:sz w:val="24"/>
          <w:szCs w:val="24"/>
        </w:rPr>
      </w:pPr>
    </w:p>
    <w:p w14:paraId="63FF9D29" w14:textId="4B5A2E09" w:rsidR="00635E48" w:rsidRPr="002A64BF" w:rsidRDefault="00635E48" w:rsidP="00635E48">
      <w:pPr>
        <w:ind w:left="360"/>
        <w:jc w:val="both"/>
        <w:rPr>
          <w:b/>
          <w:i/>
          <w:sz w:val="24"/>
          <w:szCs w:val="24"/>
        </w:rPr>
      </w:pPr>
      <w:r w:rsidRPr="002A64BF">
        <w:rPr>
          <w:b/>
          <w:i/>
          <w:sz w:val="24"/>
          <w:szCs w:val="24"/>
        </w:rPr>
        <w:lastRenderedPageBreak/>
        <w:t>Tabla 1. Derecho comparado.</w:t>
      </w:r>
    </w:p>
    <w:tbl>
      <w:tblPr>
        <w:tblStyle w:val="Tablaconcuadrcula"/>
        <w:tblW w:w="11340" w:type="dxa"/>
        <w:jc w:val="center"/>
        <w:tblLook w:val="04A0" w:firstRow="1" w:lastRow="0" w:firstColumn="1" w:lastColumn="0" w:noHBand="0" w:noVBand="1"/>
      </w:tblPr>
      <w:tblGrid>
        <w:gridCol w:w="1709"/>
        <w:gridCol w:w="932"/>
        <w:gridCol w:w="2794"/>
        <w:gridCol w:w="5905"/>
      </w:tblGrid>
      <w:tr w:rsidR="00635E48" w:rsidRPr="002A64BF" w14:paraId="46592308" w14:textId="77777777" w:rsidTr="00454822">
        <w:trPr>
          <w:trHeight w:val="517"/>
          <w:jc w:val="center"/>
        </w:trPr>
        <w:tc>
          <w:tcPr>
            <w:tcW w:w="1333" w:type="dxa"/>
            <w:shd w:val="clear" w:color="auto" w:fill="AEAAAA" w:themeFill="background2" w:themeFillShade="BF"/>
          </w:tcPr>
          <w:p w14:paraId="265E8B24" w14:textId="45832A90" w:rsidR="00635E48" w:rsidRPr="00454822" w:rsidRDefault="00454822" w:rsidP="00635E48">
            <w:pPr>
              <w:jc w:val="center"/>
              <w:rPr>
                <w:b/>
                <w:iCs/>
                <w:sz w:val="24"/>
                <w:szCs w:val="24"/>
              </w:rPr>
            </w:pPr>
            <w:r w:rsidRPr="00454822">
              <w:rPr>
                <w:b/>
                <w:iCs/>
                <w:sz w:val="24"/>
                <w:szCs w:val="24"/>
              </w:rPr>
              <w:t>PAÍS</w:t>
            </w:r>
          </w:p>
        </w:tc>
        <w:tc>
          <w:tcPr>
            <w:tcW w:w="727" w:type="dxa"/>
            <w:shd w:val="clear" w:color="auto" w:fill="AEAAAA" w:themeFill="background2" w:themeFillShade="BF"/>
          </w:tcPr>
          <w:p w14:paraId="140CA3FF" w14:textId="536DB3C3" w:rsidR="00635E48" w:rsidRPr="00454822" w:rsidRDefault="00454822" w:rsidP="00635E48">
            <w:pPr>
              <w:jc w:val="center"/>
              <w:rPr>
                <w:b/>
                <w:iCs/>
                <w:sz w:val="24"/>
                <w:szCs w:val="24"/>
              </w:rPr>
            </w:pPr>
            <w:r w:rsidRPr="00454822">
              <w:rPr>
                <w:b/>
                <w:iCs/>
                <w:sz w:val="24"/>
                <w:szCs w:val="24"/>
              </w:rPr>
              <w:t>AÑO</w:t>
            </w:r>
          </w:p>
        </w:tc>
        <w:tc>
          <w:tcPr>
            <w:tcW w:w="2180" w:type="dxa"/>
            <w:shd w:val="clear" w:color="auto" w:fill="AEAAAA" w:themeFill="background2" w:themeFillShade="BF"/>
          </w:tcPr>
          <w:p w14:paraId="43FC1ECA" w14:textId="430ADDE4" w:rsidR="00635E48" w:rsidRPr="00454822" w:rsidRDefault="00454822" w:rsidP="00635E48">
            <w:pPr>
              <w:jc w:val="center"/>
              <w:rPr>
                <w:b/>
                <w:iCs/>
                <w:sz w:val="24"/>
                <w:szCs w:val="24"/>
              </w:rPr>
            </w:pPr>
            <w:r w:rsidRPr="00454822">
              <w:rPr>
                <w:b/>
                <w:iCs/>
                <w:sz w:val="24"/>
                <w:szCs w:val="24"/>
              </w:rPr>
              <w:t>LEY</w:t>
            </w:r>
          </w:p>
        </w:tc>
        <w:tc>
          <w:tcPr>
            <w:tcW w:w="4607" w:type="dxa"/>
            <w:shd w:val="clear" w:color="auto" w:fill="AEAAAA" w:themeFill="background2" w:themeFillShade="BF"/>
          </w:tcPr>
          <w:p w14:paraId="3A360B37" w14:textId="0357F5B8" w:rsidR="00635E48" w:rsidRPr="00454822" w:rsidRDefault="00454822" w:rsidP="00635E48">
            <w:pPr>
              <w:jc w:val="center"/>
              <w:rPr>
                <w:b/>
                <w:iCs/>
                <w:sz w:val="24"/>
                <w:szCs w:val="24"/>
              </w:rPr>
            </w:pPr>
            <w:r w:rsidRPr="00454822">
              <w:rPr>
                <w:b/>
                <w:iCs/>
                <w:sz w:val="24"/>
                <w:szCs w:val="24"/>
              </w:rPr>
              <w:t>OBJETO</w:t>
            </w:r>
          </w:p>
        </w:tc>
      </w:tr>
      <w:tr w:rsidR="00635E48" w:rsidRPr="002A64BF" w14:paraId="5870E72B" w14:textId="77777777" w:rsidTr="00454822">
        <w:trPr>
          <w:jc w:val="center"/>
        </w:trPr>
        <w:tc>
          <w:tcPr>
            <w:tcW w:w="1333" w:type="dxa"/>
          </w:tcPr>
          <w:p w14:paraId="64A1D2E1" w14:textId="7F8E3E51" w:rsidR="00635E48" w:rsidRPr="002A64BF" w:rsidRDefault="00635E48" w:rsidP="00635E48">
            <w:pPr>
              <w:jc w:val="both"/>
              <w:rPr>
                <w:b/>
                <w:sz w:val="24"/>
                <w:szCs w:val="24"/>
              </w:rPr>
            </w:pPr>
            <w:r w:rsidRPr="002A64BF">
              <w:rPr>
                <w:b/>
                <w:sz w:val="24"/>
                <w:szCs w:val="24"/>
              </w:rPr>
              <w:t>Argentina</w:t>
            </w:r>
          </w:p>
        </w:tc>
        <w:tc>
          <w:tcPr>
            <w:tcW w:w="727" w:type="dxa"/>
          </w:tcPr>
          <w:p w14:paraId="2F23EDF0" w14:textId="7B7727F5" w:rsidR="00635E48" w:rsidRPr="002A64BF" w:rsidRDefault="00635E48" w:rsidP="00635E48">
            <w:pPr>
              <w:jc w:val="both"/>
              <w:rPr>
                <w:b/>
                <w:sz w:val="24"/>
                <w:szCs w:val="24"/>
              </w:rPr>
            </w:pPr>
            <w:r w:rsidRPr="002A64BF">
              <w:rPr>
                <w:b/>
                <w:sz w:val="24"/>
                <w:szCs w:val="24"/>
              </w:rPr>
              <w:t>2014</w:t>
            </w:r>
          </w:p>
        </w:tc>
        <w:tc>
          <w:tcPr>
            <w:tcW w:w="2180" w:type="dxa"/>
          </w:tcPr>
          <w:p w14:paraId="106BCEC1" w14:textId="0858C004" w:rsidR="00635E48" w:rsidRPr="002A64BF" w:rsidRDefault="00635E48" w:rsidP="00635E48">
            <w:pPr>
              <w:jc w:val="both"/>
              <w:rPr>
                <w:b/>
                <w:sz w:val="24"/>
                <w:szCs w:val="24"/>
              </w:rPr>
            </w:pPr>
            <w:r w:rsidRPr="002A64BF">
              <w:rPr>
                <w:b/>
                <w:color w:val="231F20"/>
                <w:spacing w:val="-2"/>
                <w:w w:val="105"/>
                <w:sz w:val="24"/>
                <w:szCs w:val="24"/>
              </w:rPr>
              <w:t xml:space="preserve">Código </w:t>
            </w:r>
            <w:r w:rsidRPr="002A64BF">
              <w:rPr>
                <w:b/>
                <w:color w:val="231F20"/>
                <w:spacing w:val="-1"/>
                <w:w w:val="105"/>
                <w:sz w:val="24"/>
                <w:szCs w:val="24"/>
              </w:rPr>
              <w:t>Civil de la</w:t>
            </w:r>
            <w:r w:rsidRPr="002A64BF">
              <w:rPr>
                <w:b/>
                <w:color w:val="231F20"/>
                <w:spacing w:val="-24"/>
                <w:w w:val="105"/>
                <w:sz w:val="24"/>
                <w:szCs w:val="24"/>
              </w:rPr>
              <w:t xml:space="preserve"> </w:t>
            </w:r>
            <w:r w:rsidRPr="002A64BF">
              <w:rPr>
                <w:b/>
                <w:color w:val="231F20"/>
                <w:w w:val="105"/>
                <w:sz w:val="24"/>
                <w:szCs w:val="24"/>
              </w:rPr>
              <w:t>República</w:t>
            </w:r>
            <w:r w:rsidRPr="002A64BF">
              <w:rPr>
                <w:b/>
                <w:color w:val="231F20"/>
                <w:spacing w:val="1"/>
                <w:w w:val="105"/>
                <w:sz w:val="24"/>
                <w:szCs w:val="24"/>
              </w:rPr>
              <w:t xml:space="preserve"> </w:t>
            </w:r>
            <w:r w:rsidRPr="002A64BF">
              <w:rPr>
                <w:b/>
                <w:color w:val="231F20"/>
                <w:w w:val="105"/>
                <w:sz w:val="24"/>
                <w:szCs w:val="24"/>
              </w:rPr>
              <w:t>Argentina</w:t>
            </w:r>
            <w:r w:rsidRPr="002A64BF">
              <w:rPr>
                <w:b/>
                <w:color w:val="231F20"/>
                <w:spacing w:val="1"/>
                <w:w w:val="105"/>
                <w:sz w:val="24"/>
                <w:szCs w:val="24"/>
              </w:rPr>
              <w:t xml:space="preserve"> </w:t>
            </w:r>
            <w:r w:rsidRPr="002A64BF">
              <w:rPr>
                <w:color w:val="231F20"/>
                <w:w w:val="105"/>
                <w:sz w:val="24"/>
                <w:szCs w:val="24"/>
              </w:rPr>
              <w:t>(Argentina,</w:t>
            </w:r>
            <w:r w:rsidRPr="002A64BF">
              <w:rPr>
                <w:color w:val="231F20"/>
                <w:spacing w:val="-5"/>
                <w:w w:val="105"/>
                <w:sz w:val="24"/>
                <w:szCs w:val="24"/>
              </w:rPr>
              <w:t xml:space="preserve"> </w:t>
            </w:r>
            <w:r w:rsidRPr="002A64BF">
              <w:rPr>
                <w:color w:val="231F20"/>
                <w:w w:val="105"/>
                <w:sz w:val="24"/>
                <w:szCs w:val="24"/>
              </w:rPr>
              <w:t>2014)</w:t>
            </w:r>
          </w:p>
        </w:tc>
        <w:tc>
          <w:tcPr>
            <w:tcW w:w="4607" w:type="dxa"/>
          </w:tcPr>
          <w:p w14:paraId="123679ED" w14:textId="77777777" w:rsidR="00635E48" w:rsidRPr="002A64BF" w:rsidRDefault="00635E48" w:rsidP="00635E48">
            <w:pPr>
              <w:jc w:val="both"/>
              <w:rPr>
                <w:color w:val="231F20"/>
                <w:w w:val="105"/>
                <w:sz w:val="24"/>
                <w:szCs w:val="24"/>
              </w:rPr>
            </w:pPr>
            <w:r w:rsidRPr="002A64BF">
              <w:rPr>
                <w:b/>
                <w:color w:val="231F20"/>
                <w:spacing w:val="-1"/>
                <w:w w:val="105"/>
                <w:sz w:val="24"/>
                <w:szCs w:val="24"/>
              </w:rPr>
              <w:t xml:space="preserve">Artículo </w:t>
            </w:r>
            <w:r w:rsidRPr="002A64BF">
              <w:rPr>
                <w:b/>
                <w:color w:val="231F20"/>
                <w:w w:val="105"/>
                <w:sz w:val="24"/>
                <w:szCs w:val="24"/>
              </w:rPr>
              <w:t>437. Divorcio. Legitimación</w:t>
            </w:r>
            <w:r w:rsidRPr="002A64BF">
              <w:rPr>
                <w:b/>
                <w:color w:val="231F20"/>
                <w:spacing w:val="-24"/>
                <w:w w:val="105"/>
                <w:sz w:val="24"/>
                <w:szCs w:val="24"/>
              </w:rPr>
              <w:t xml:space="preserve"> </w:t>
            </w:r>
            <w:r w:rsidRPr="002A64BF">
              <w:rPr>
                <w:color w:val="231F20"/>
                <w:w w:val="105"/>
                <w:sz w:val="24"/>
                <w:szCs w:val="24"/>
              </w:rPr>
              <w:t>El divorcio se decreta judicialmente a</w:t>
            </w:r>
            <w:r w:rsidRPr="002A64BF">
              <w:rPr>
                <w:color w:val="231F20"/>
                <w:spacing w:val="1"/>
                <w:w w:val="105"/>
                <w:sz w:val="24"/>
                <w:szCs w:val="24"/>
              </w:rPr>
              <w:t xml:space="preserve"> </w:t>
            </w:r>
            <w:r w:rsidRPr="002A64BF">
              <w:rPr>
                <w:color w:val="231F20"/>
                <w:w w:val="105"/>
                <w:sz w:val="24"/>
                <w:szCs w:val="24"/>
              </w:rPr>
              <w:t>petición</w:t>
            </w:r>
            <w:r w:rsidRPr="002A64BF">
              <w:rPr>
                <w:color w:val="231F20"/>
                <w:spacing w:val="-6"/>
                <w:w w:val="105"/>
                <w:sz w:val="24"/>
                <w:szCs w:val="24"/>
              </w:rPr>
              <w:t xml:space="preserve"> </w:t>
            </w:r>
            <w:r w:rsidRPr="002A64BF">
              <w:rPr>
                <w:color w:val="231F20"/>
                <w:w w:val="105"/>
                <w:sz w:val="24"/>
                <w:szCs w:val="24"/>
              </w:rPr>
              <w:t>de</w:t>
            </w:r>
            <w:r w:rsidRPr="002A64BF">
              <w:rPr>
                <w:color w:val="231F20"/>
                <w:spacing w:val="-5"/>
                <w:w w:val="105"/>
                <w:sz w:val="24"/>
                <w:szCs w:val="24"/>
              </w:rPr>
              <w:t xml:space="preserve"> </w:t>
            </w:r>
            <w:r w:rsidRPr="002A64BF">
              <w:rPr>
                <w:color w:val="231F20"/>
                <w:w w:val="105"/>
                <w:sz w:val="24"/>
                <w:szCs w:val="24"/>
              </w:rPr>
              <w:t>ambos</w:t>
            </w:r>
            <w:r w:rsidRPr="002A64BF">
              <w:rPr>
                <w:color w:val="231F20"/>
                <w:spacing w:val="-6"/>
                <w:w w:val="105"/>
                <w:sz w:val="24"/>
                <w:szCs w:val="24"/>
              </w:rPr>
              <w:t xml:space="preserve"> </w:t>
            </w:r>
            <w:r w:rsidRPr="002A64BF">
              <w:rPr>
                <w:color w:val="231F20"/>
                <w:w w:val="105"/>
                <w:sz w:val="24"/>
                <w:szCs w:val="24"/>
              </w:rPr>
              <w:t>o</w:t>
            </w:r>
            <w:r w:rsidRPr="002A64BF">
              <w:rPr>
                <w:color w:val="231F20"/>
                <w:spacing w:val="-4"/>
                <w:w w:val="105"/>
                <w:sz w:val="24"/>
                <w:szCs w:val="24"/>
              </w:rPr>
              <w:t xml:space="preserve"> </w:t>
            </w:r>
            <w:r w:rsidRPr="002A64BF">
              <w:rPr>
                <w:color w:val="231F20"/>
                <w:w w:val="105"/>
                <w:sz w:val="24"/>
                <w:szCs w:val="24"/>
              </w:rPr>
              <w:t>de</w:t>
            </w:r>
            <w:r w:rsidRPr="002A64BF">
              <w:rPr>
                <w:color w:val="231F20"/>
                <w:spacing w:val="-5"/>
                <w:w w:val="105"/>
                <w:sz w:val="24"/>
                <w:szCs w:val="24"/>
              </w:rPr>
              <w:t xml:space="preserve"> </w:t>
            </w:r>
            <w:r w:rsidRPr="002A64BF">
              <w:rPr>
                <w:color w:val="231F20"/>
                <w:w w:val="105"/>
                <w:sz w:val="24"/>
                <w:szCs w:val="24"/>
              </w:rPr>
              <w:t>uno</w:t>
            </w:r>
            <w:r w:rsidRPr="002A64BF">
              <w:rPr>
                <w:color w:val="231F20"/>
                <w:spacing w:val="-4"/>
                <w:w w:val="105"/>
                <w:sz w:val="24"/>
                <w:szCs w:val="24"/>
              </w:rPr>
              <w:t xml:space="preserve"> </w:t>
            </w:r>
            <w:r w:rsidRPr="002A64BF">
              <w:rPr>
                <w:color w:val="231F20"/>
                <w:w w:val="105"/>
                <w:sz w:val="24"/>
                <w:szCs w:val="24"/>
              </w:rPr>
              <w:t>solo</w:t>
            </w:r>
            <w:r w:rsidRPr="002A64BF">
              <w:rPr>
                <w:color w:val="231F20"/>
                <w:spacing w:val="-5"/>
                <w:w w:val="105"/>
                <w:sz w:val="24"/>
                <w:szCs w:val="24"/>
              </w:rPr>
              <w:t xml:space="preserve"> </w:t>
            </w:r>
            <w:r w:rsidRPr="002A64BF">
              <w:rPr>
                <w:color w:val="231F20"/>
                <w:w w:val="105"/>
                <w:sz w:val="24"/>
                <w:szCs w:val="24"/>
              </w:rPr>
              <w:t>de</w:t>
            </w:r>
            <w:r w:rsidRPr="002A64BF">
              <w:rPr>
                <w:color w:val="231F20"/>
                <w:spacing w:val="-6"/>
                <w:w w:val="105"/>
                <w:sz w:val="24"/>
                <w:szCs w:val="24"/>
              </w:rPr>
              <w:t xml:space="preserve"> </w:t>
            </w:r>
            <w:r w:rsidRPr="002A64BF">
              <w:rPr>
                <w:color w:val="231F20"/>
                <w:w w:val="105"/>
                <w:sz w:val="24"/>
                <w:szCs w:val="24"/>
              </w:rPr>
              <w:t>los</w:t>
            </w:r>
            <w:r w:rsidRPr="002A64BF">
              <w:rPr>
                <w:color w:val="231F20"/>
                <w:spacing w:val="-24"/>
                <w:w w:val="105"/>
                <w:sz w:val="24"/>
                <w:szCs w:val="24"/>
              </w:rPr>
              <w:t xml:space="preserve"> </w:t>
            </w:r>
            <w:r w:rsidRPr="002A64BF">
              <w:rPr>
                <w:color w:val="231F20"/>
                <w:w w:val="105"/>
                <w:sz w:val="24"/>
                <w:szCs w:val="24"/>
              </w:rPr>
              <w:t>cónyuges.</w:t>
            </w:r>
          </w:p>
          <w:p w14:paraId="16CA13B1" w14:textId="77777777" w:rsidR="00635E48" w:rsidRPr="002A64BF" w:rsidRDefault="00635E48" w:rsidP="00635E48">
            <w:pPr>
              <w:jc w:val="both"/>
              <w:rPr>
                <w:b/>
                <w:sz w:val="24"/>
                <w:szCs w:val="24"/>
              </w:rPr>
            </w:pPr>
            <w:r w:rsidRPr="002A64BF">
              <w:rPr>
                <w:b/>
                <w:sz w:val="24"/>
                <w:szCs w:val="24"/>
              </w:rPr>
              <w:t>Artículo 438. Requisitos y procedimiento del divorcio</w:t>
            </w:r>
          </w:p>
          <w:p w14:paraId="61621BD4" w14:textId="77777777" w:rsidR="00635E48" w:rsidRPr="002A64BF" w:rsidRDefault="00635E48" w:rsidP="00635E48">
            <w:pPr>
              <w:jc w:val="both"/>
              <w:rPr>
                <w:sz w:val="24"/>
                <w:szCs w:val="24"/>
              </w:rPr>
            </w:pPr>
            <w:r w:rsidRPr="002A64BF">
              <w:rPr>
                <w:sz w:val="24"/>
                <w:szCs w:val="24"/>
              </w:rPr>
              <w:t>Toda petición de divorcio debe ser acompañada de una propuesta que regule los efectos derivados de éste; la omisión de la propuesta impide dar trámite a la petición.</w:t>
            </w:r>
          </w:p>
          <w:p w14:paraId="0BD28C81" w14:textId="77777777" w:rsidR="00635E48" w:rsidRPr="002A64BF" w:rsidRDefault="00635E48" w:rsidP="00635E48">
            <w:pPr>
              <w:jc w:val="both"/>
              <w:rPr>
                <w:sz w:val="24"/>
                <w:szCs w:val="24"/>
              </w:rPr>
            </w:pPr>
            <w:r w:rsidRPr="002A64BF">
              <w:rPr>
                <w:sz w:val="24"/>
                <w:szCs w:val="24"/>
              </w:rPr>
              <w:t>Si el divorcio es peticionado por uno solo de los cónyuges, el otro puede ofrecer una propuesta reguladora distinta.</w:t>
            </w:r>
          </w:p>
          <w:p w14:paraId="2764E757" w14:textId="77777777" w:rsidR="00635E48" w:rsidRPr="002A64BF" w:rsidRDefault="00635E48" w:rsidP="00635E48">
            <w:pPr>
              <w:jc w:val="both"/>
              <w:rPr>
                <w:sz w:val="24"/>
                <w:szCs w:val="24"/>
              </w:rPr>
            </w:pPr>
            <w:r w:rsidRPr="002A64BF">
              <w:rPr>
                <w:sz w:val="24"/>
                <w:szCs w:val="24"/>
              </w:rPr>
              <w:t>Al momento de formular las propuestas, las partes deben acompañar los elementos en que se fundan; el juez puede ordenar, de oficio o a petición de las partes, que se incorporen otros que se estiman pertinentes. Las propuestas deben ser</w:t>
            </w:r>
          </w:p>
          <w:p w14:paraId="12E78F4B" w14:textId="27B3BCD2" w:rsidR="00635E48" w:rsidRPr="002A64BF" w:rsidRDefault="00635E48" w:rsidP="00D01EAF">
            <w:pPr>
              <w:jc w:val="both"/>
              <w:rPr>
                <w:sz w:val="24"/>
                <w:szCs w:val="24"/>
              </w:rPr>
            </w:pPr>
            <w:r w:rsidRPr="002A64BF">
              <w:rPr>
                <w:sz w:val="24"/>
                <w:szCs w:val="24"/>
              </w:rPr>
              <w:t xml:space="preserve">evaluadas   por   el   </w:t>
            </w:r>
            <w:r w:rsidR="00D01EAF" w:rsidRPr="002A64BF">
              <w:rPr>
                <w:sz w:val="24"/>
                <w:szCs w:val="24"/>
              </w:rPr>
              <w:t xml:space="preserve">juez, </w:t>
            </w:r>
            <w:r w:rsidRPr="002A64BF">
              <w:rPr>
                <w:sz w:val="24"/>
                <w:szCs w:val="24"/>
              </w:rPr>
              <w:t>debiendo</w:t>
            </w:r>
            <w:r w:rsidR="00D01EAF" w:rsidRPr="002A64BF">
              <w:rPr>
                <w:sz w:val="24"/>
                <w:szCs w:val="24"/>
              </w:rPr>
              <w:t xml:space="preserve"> convocar a los cónyuges a una audiencia. En ningún caso el desacuerdo en el convenio suspende el dictado de la sentencia de divorcio. Si existe desacuerdo sobre los efectos del divorcio, o si el convenio regulador perjudica de modo manifiesto los intereses de los integrantes del grupo familiar, las cuestiones pendientes deben ser resueltas por el juez de conformidad con el procedimiento previsto en la ley local.</w:t>
            </w:r>
          </w:p>
        </w:tc>
      </w:tr>
      <w:tr w:rsidR="00D01EAF" w:rsidRPr="002A64BF" w14:paraId="5681F2BB" w14:textId="77777777" w:rsidTr="00454822">
        <w:trPr>
          <w:jc w:val="center"/>
        </w:trPr>
        <w:tc>
          <w:tcPr>
            <w:tcW w:w="1333" w:type="dxa"/>
          </w:tcPr>
          <w:p w14:paraId="7E613BED" w14:textId="7B57154B" w:rsidR="00D01EAF" w:rsidRPr="002A64BF" w:rsidRDefault="00D01EAF" w:rsidP="00635E48">
            <w:pPr>
              <w:jc w:val="both"/>
              <w:rPr>
                <w:b/>
                <w:sz w:val="24"/>
                <w:szCs w:val="24"/>
              </w:rPr>
            </w:pPr>
            <w:r w:rsidRPr="002A64BF">
              <w:rPr>
                <w:b/>
                <w:sz w:val="24"/>
                <w:szCs w:val="24"/>
              </w:rPr>
              <w:t>Nicaragua</w:t>
            </w:r>
          </w:p>
        </w:tc>
        <w:tc>
          <w:tcPr>
            <w:tcW w:w="727" w:type="dxa"/>
          </w:tcPr>
          <w:p w14:paraId="7344F518" w14:textId="523C5F00" w:rsidR="00D01EAF" w:rsidRPr="002A64BF" w:rsidRDefault="00D01EAF" w:rsidP="00635E48">
            <w:pPr>
              <w:jc w:val="both"/>
              <w:rPr>
                <w:b/>
                <w:sz w:val="24"/>
                <w:szCs w:val="24"/>
              </w:rPr>
            </w:pPr>
            <w:r w:rsidRPr="002A64BF">
              <w:rPr>
                <w:b/>
                <w:color w:val="231F20"/>
                <w:w w:val="105"/>
                <w:sz w:val="24"/>
                <w:szCs w:val="24"/>
              </w:rPr>
              <w:t>2014</w:t>
            </w:r>
          </w:p>
        </w:tc>
        <w:tc>
          <w:tcPr>
            <w:tcW w:w="2180" w:type="dxa"/>
          </w:tcPr>
          <w:p w14:paraId="46BDDA40" w14:textId="77777777" w:rsidR="00D01EAF" w:rsidRPr="002A64BF" w:rsidRDefault="00D01EAF" w:rsidP="00D01EAF">
            <w:pPr>
              <w:jc w:val="both"/>
              <w:rPr>
                <w:b/>
                <w:sz w:val="24"/>
                <w:szCs w:val="24"/>
              </w:rPr>
            </w:pPr>
            <w:r w:rsidRPr="002A64BF">
              <w:rPr>
                <w:b/>
                <w:sz w:val="24"/>
                <w:szCs w:val="24"/>
              </w:rPr>
              <w:t>CÓDIGO</w:t>
            </w:r>
            <w:r w:rsidRPr="002A64BF">
              <w:rPr>
                <w:b/>
                <w:sz w:val="24"/>
                <w:szCs w:val="24"/>
              </w:rPr>
              <w:tab/>
              <w:t>DE FAMILIA</w:t>
            </w:r>
          </w:p>
          <w:p w14:paraId="377B9F9E" w14:textId="7C6AA855" w:rsidR="00D01EAF" w:rsidRPr="002A64BF" w:rsidRDefault="00D01EAF" w:rsidP="00D01EAF">
            <w:pPr>
              <w:jc w:val="both"/>
              <w:rPr>
                <w:b/>
                <w:sz w:val="24"/>
                <w:szCs w:val="24"/>
              </w:rPr>
            </w:pPr>
            <w:r w:rsidRPr="002A64BF">
              <w:rPr>
                <w:b/>
                <w:sz w:val="24"/>
                <w:szCs w:val="24"/>
              </w:rPr>
              <w:t>(</w:t>
            </w:r>
            <w:r w:rsidRPr="002A64BF">
              <w:rPr>
                <w:sz w:val="24"/>
                <w:szCs w:val="24"/>
              </w:rPr>
              <w:t>Nicaragua, 2014)</w:t>
            </w:r>
          </w:p>
        </w:tc>
        <w:tc>
          <w:tcPr>
            <w:tcW w:w="4607" w:type="dxa"/>
          </w:tcPr>
          <w:p w14:paraId="09644F2A" w14:textId="77777777" w:rsidR="00D01EAF" w:rsidRPr="002A64BF" w:rsidRDefault="00D01EAF" w:rsidP="00D01EAF">
            <w:pPr>
              <w:jc w:val="both"/>
              <w:rPr>
                <w:b/>
                <w:sz w:val="24"/>
                <w:szCs w:val="24"/>
              </w:rPr>
            </w:pPr>
            <w:r w:rsidRPr="002A64BF">
              <w:rPr>
                <w:b/>
                <w:sz w:val="24"/>
                <w:szCs w:val="24"/>
              </w:rPr>
              <w:t>Art. 137 Disolución del matrimonio.</w:t>
            </w:r>
          </w:p>
          <w:p w14:paraId="250E65FC" w14:textId="6250E15D" w:rsidR="00D01EAF" w:rsidRPr="002A64BF" w:rsidRDefault="00D01EAF" w:rsidP="00D01EAF">
            <w:pPr>
              <w:jc w:val="both"/>
              <w:rPr>
                <w:sz w:val="24"/>
                <w:szCs w:val="24"/>
              </w:rPr>
            </w:pPr>
            <w:r w:rsidRPr="002A64BF">
              <w:rPr>
                <w:sz w:val="24"/>
                <w:szCs w:val="24"/>
              </w:rPr>
              <w:t>El matrimonio se disuelve:</w:t>
            </w:r>
          </w:p>
          <w:p w14:paraId="346B3237" w14:textId="77777777" w:rsidR="00D01EAF" w:rsidRPr="002A64BF" w:rsidRDefault="00D01EAF" w:rsidP="00D01EAF">
            <w:pPr>
              <w:numPr>
                <w:ilvl w:val="0"/>
                <w:numId w:val="9"/>
              </w:numPr>
              <w:jc w:val="both"/>
              <w:rPr>
                <w:sz w:val="24"/>
                <w:szCs w:val="24"/>
              </w:rPr>
            </w:pPr>
            <w:r w:rsidRPr="002A64BF">
              <w:rPr>
                <w:sz w:val="24"/>
                <w:szCs w:val="24"/>
              </w:rPr>
              <w:t>Por sentencia firme que declare la nulidad del matrimonio.</w:t>
            </w:r>
          </w:p>
          <w:p w14:paraId="0F722E44" w14:textId="77777777" w:rsidR="00D01EAF" w:rsidRPr="002A64BF" w:rsidRDefault="00D01EAF" w:rsidP="00D01EAF">
            <w:pPr>
              <w:numPr>
                <w:ilvl w:val="0"/>
                <w:numId w:val="9"/>
              </w:numPr>
              <w:jc w:val="both"/>
              <w:rPr>
                <w:sz w:val="24"/>
                <w:szCs w:val="24"/>
              </w:rPr>
            </w:pPr>
            <w:r w:rsidRPr="002A64BF">
              <w:rPr>
                <w:sz w:val="24"/>
                <w:szCs w:val="24"/>
              </w:rPr>
              <w:t>Por mutuo consentimiento.</w:t>
            </w:r>
          </w:p>
          <w:p w14:paraId="2A65A8B7" w14:textId="77777777" w:rsidR="00D01EAF" w:rsidRPr="002A64BF" w:rsidRDefault="00D01EAF" w:rsidP="00D01EAF">
            <w:pPr>
              <w:numPr>
                <w:ilvl w:val="0"/>
                <w:numId w:val="9"/>
              </w:numPr>
              <w:jc w:val="both"/>
              <w:rPr>
                <w:sz w:val="24"/>
                <w:szCs w:val="24"/>
              </w:rPr>
            </w:pPr>
            <w:r w:rsidRPr="002A64BF">
              <w:rPr>
                <w:sz w:val="24"/>
                <w:szCs w:val="24"/>
              </w:rPr>
              <w:t>Por voluntad de uno de los cónyuges.</w:t>
            </w:r>
          </w:p>
          <w:p w14:paraId="1CA73AA8" w14:textId="19064F4C" w:rsidR="00D01EAF" w:rsidRPr="002A64BF" w:rsidRDefault="00D01EAF" w:rsidP="00D01EAF">
            <w:pPr>
              <w:jc w:val="both"/>
              <w:rPr>
                <w:sz w:val="24"/>
                <w:szCs w:val="24"/>
              </w:rPr>
            </w:pPr>
            <w:r w:rsidRPr="002A64BF">
              <w:rPr>
                <w:sz w:val="24"/>
                <w:szCs w:val="24"/>
              </w:rPr>
              <w:t>Por muerte de uno de los cónyuges.</w:t>
            </w:r>
          </w:p>
        </w:tc>
      </w:tr>
      <w:tr w:rsidR="00D01EAF" w:rsidRPr="002A64BF" w14:paraId="115297F3" w14:textId="77777777" w:rsidTr="00454822">
        <w:trPr>
          <w:jc w:val="center"/>
        </w:trPr>
        <w:tc>
          <w:tcPr>
            <w:tcW w:w="1333" w:type="dxa"/>
          </w:tcPr>
          <w:p w14:paraId="5249D682" w14:textId="765ED917" w:rsidR="00D01EAF" w:rsidRPr="002A64BF" w:rsidRDefault="00D01EAF" w:rsidP="00635E48">
            <w:pPr>
              <w:jc w:val="both"/>
              <w:rPr>
                <w:b/>
                <w:sz w:val="24"/>
                <w:szCs w:val="24"/>
              </w:rPr>
            </w:pPr>
            <w:r w:rsidRPr="002A64BF">
              <w:rPr>
                <w:b/>
                <w:sz w:val="24"/>
                <w:szCs w:val="24"/>
              </w:rPr>
              <w:lastRenderedPageBreak/>
              <w:t>México- Estado de Nuevo León</w:t>
            </w:r>
          </w:p>
        </w:tc>
        <w:tc>
          <w:tcPr>
            <w:tcW w:w="727" w:type="dxa"/>
          </w:tcPr>
          <w:p w14:paraId="75B72C9D" w14:textId="3E5F89DF" w:rsidR="00D01EAF" w:rsidRPr="002A64BF" w:rsidRDefault="00D01EAF" w:rsidP="00635E48">
            <w:pPr>
              <w:jc w:val="both"/>
              <w:rPr>
                <w:b/>
                <w:sz w:val="24"/>
                <w:szCs w:val="24"/>
              </w:rPr>
            </w:pPr>
            <w:r w:rsidRPr="002A64BF">
              <w:rPr>
                <w:b/>
                <w:sz w:val="24"/>
                <w:szCs w:val="24"/>
              </w:rPr>
              <w:t>2018</w:t>
            </w:r>
          </w:p>
        </w:tc>
        <w:tc>
          <w:tcPr>
            <w:tcW w:w="2180" w:type="dxa"/>
          </w:tcPr>
          <w:p w14:paraId="0F3778C0" w14:textId="1F21EA6B" w:rsidR="00D01EAF" w:rsidRPr="002A64BF" w:rsidRDefault="00D01EAF" w:rsidP="00D01EAF">
            <w:pPr>
              <w:jc w:val="both"/>
              <w:rPr>
                <w:sz w:val="24"/>
                <w:szCs w:val="24"/>
              </w:rPr>
            </w:pPr>
            <w:r w:rsidRPr="002A64BF">
              <w:rPr>
                <w:b/>
                <w:sz w:val="24"/>
                <w:szCs w:val="24"/>
              </w:rPr>
              <w:t>Código Civil para el Estado de Nuevo León</w:t>
            </w:r>
            <w:r w:rsidRPr="002A64BF">
              <w:rPr>
                <w:sz w:val="24"/>
                <w:szCs w:val="24"/>
              </w:rPr>
              <w:t xml:space="preserve"> (Estado de Nuevo León, 2014)</w:t>
            </w:r>
          </w:p>
        </w:tc>
        <w:tc>
          <w:tcPr>
            <w:tcW w:w="4607" w:type="dxa"/>
          </w:tcPr>
          <w:p w14:paraId="5E201F03" w14:textId="3171C28A" w:rsidR="00D01EAF" w:rsidRPr="002A64BF" w:rsidRDefault="00D01EAF" w:rsidP="00D01EAF">
            <w:pPr>
              <w:jc w:val="both"/>
              <w:rPr>
                <w:sz w:val="24"/>
                <w:szCs w:val="24"/>
              </w:rPr>
            </w:pPr>
            <w:r w:rsidRPr="002A64BF">
              <w:rPr>
                <w:b/>
                <w:sz w:val="24"/>
                <w:szCs w:val="24"/>
              </w:rPr>
              <w:t>Artículo   267.-</w:t>
            </w:r>
            <w:r w:rsidRPr="002A64BF">
              <w:rPr>
                <w:sz w:val="24"/>
                <w:szCs w:val="24"/>
              </w:rPr>
              <w:t xml:space="preserve"> y por mutuo consentimiento, cuando se solicita de común acuerdo en forma judicial o administrativa en los términos de este Código, del Código de Procedimientos Civiles para el Estado y de la Ley del Registro Civil del Estado.</w:t>
            </w:r>
          </w:p>
        </w:tc>
      </w:tr>
      <w:tr w:rsidR="00D01EAF" w:rsidRPr="002A64BF" w14:paraId="0CFFF355" w14:textId="77777777" w:rsidTr="00454822">
        <w:trPr>
          <w:jc w:val="center"/>
        </w:trPr>
        <w:tc>
          <w:tcPr>
            <w:tcW w:w="1333" w:type="dxa"/>
          </w:tcPr>
          <w:p w14:paraId="289C014C" w14:textId="6408EC24" w:rsidR="00D01EAF" w:rsidRPr="002A64BF" w:rsidRDefault="00D01EAF" w:rsidP="00635E48">
            <w:pPr>
              <w:jc w:val="both"/>
              <w:rPr>
                <w:b/>
                <w:sz w:val="24"/>
                <w:szCs w:val="24"/>
              </w:rPr>
            </w:pPr>
            <w:r w:rsidRPr="002A64BF">
              <w:rPr>
                <w:b/>
                <w:sz w:val="24"/>
                <w:szCs w:val="24"/>
              </w:rPr>
              <w:t>España</w:t>
            </w:r>
          </w:p>
        </w:tc>
        <w:tc>
          <w:tcPr>
            <w:tcW w:w="727" w:type="dxa"/>
          </w:tcPr>
          <w:p w14:paraId="03EA870C" w14:textId="559DFC93" w:rsidR="00D01EAF" w:rsidRPr="002A64BF" w:rsidRDefault="00D01EAF" w:rsidP="00635E48">
            <w:pPr>
              <w:jc w:val="both"/>
              <w:rPr>
                <w:b/>
                <w:sz w:val="24"/>
                <w:szCs w:val="24"/>
              </w:rPr>
            </w:pPr>
            <w:r w:rsidRPr="002A64BF">
              <w:rPr>
                <w:b/>
                <w:sz w:val="24"/>
                <w:szCs w:val="24"/>
              </w:rPr>
              <w:t>2005</w:t>
            </w:r>
          </w:p>
        </w:tc>
        <w:tc>
          <w:tcPr>
            <w:tcW w:w="2180" w:type="dxa"/>
          </w:tcPr>
          <w:p w14:paraId="574B80F2" w14:textId="455E7002" w:rsidR="00D01EAF" w:rsidRPr="002A64BF" w:rsidRDefault="00881C4C" w:rsidP="00D01EAF">
            <w:pPr>
              <w:jc w:val="both"/>
              <w:rPr>
                <w:b/>
                <w:sz w:val="24"/>
                <w:szCs w:val="24"/>
              </w:rPr>
            </w:pPr>
            <w:r w:rsidRPr="002A64BF">
              <w:rPr>
                <w:b/>
                <w:sz w:val="24"/>
                <w:szCs w:val="24"/>
              </w:rPr>
              <w:t xml:space="preserve">Ley 15 de </w:t>
            </w:r>
            <w:r w:rsidR="00D01EAF" w:rsidRPr="002A64BF">
              <w:rPr>
                <w:b/>
                <w:sz w:val="24"/>
                <w:szCs w:val="24"/>
              </w:rPr>
              <w:t xml:space="preserve">2005 </w:t>
            </w:r>
            <w:r w:rsidR="00D01EAF" w:rsidRPr="002A64BF">
              <w:rPr>
                <w:sz w:val="24"/>
                <w:szCs w:val="24"/>
              </w:rPr>
              <w:t>(España, 2005)</w:t>
            </w:r>
          </w:p>
        </w:tc>
        <w:tc>
          <w:tcPr>
            <w:tcW w:w="4607" w:type="dxa"/>
          </w:tcPr>
          <w:p w14:paraId="149DCD55" w14:textId="77777777" w:rsidR="00D01EAF" w:rsidRPr="002A64BF" w:rsidRDefault="00D01EAF" w:rsidP="00D01EAF">
            <w:pPr>
              <w:jc w:val="both"/>
              <w:rPr>
                <w:sz w:val="24"/>
                <w:szCs w:val="24"/>
              </w:rPr>
            </w:pPr>
            <w:r w:rsidRPr="002A64BF">
              <w:rPr>
                <w:b/>
                <w:sz w:val="24"/>
                <w:szCs w:val="24"/>
              </w:rPr>
              <w:t>Artículo primero.</w:t>
            </w:r>
            <w:r w:rsidRPr="002A64BF">
              <w:rPr>
                <w:sz w:val="24"/>
                <w:szCs w:val="24"/>
              </w:rPr>
              <w:t xml:space="preserve"> Modificación del Código Civil en materia de separación y divorcio. El Código Civil se modifica en los siguientes términos:</w:t>
            </w:r>
          </w:p>
          <w:p w14:paraId="069E967D" w14:textId="7160AD07" w:rsidR="00D01EAF" w:rsidRPr="002A64BF" w:rsidRDefault="00D01EAF" w:rsidP="00D01EAF">
            <w:pPr>
              <w:jc w:val="both"/>
              <w:rPr>
                <w:sz w:val="24"/>
                <w:szCs w:val="24"/>
              </w:rPr>
            </w:pPr>
            <w:r w:rsidRPr="002A64BF">
              <w:rPr>
                <w:sz w:val="24"/>
                <w:szCs w:val="24"/>
              </w:rPr>
              <w:t>Dos. –El artículo 81 queda redactado de la siguiente forma: «Artículo 81. Se decretará judicialmente la separación, cualquiera que sea la forma de celebración   del   matrimonio:   1.º   A petición de ambos cónyuges o de uno con el consentimiento del otro, una vez transcurridos tres meses desde la celebración del matrimonio. A la demanda se acompañará una propuesta de convenio regulador redactada conforme al artículo 90 de este Código. 2.º A petición de uno solo de los cónyuges, una vez transcurridos tres meses desde la celebración del matrimonio. No será preciso el transcurso de este plazo para la interposición de la demanda cuando se acredite la existencia de un riesgo para la vida, la integridad física, la libertad, la integridad moral o libertad e indemnidad sexual del cónyuge demandante o de los hijos de ambos o de cualquiera de los miembros del matrimonio. A la demanda se acompañará propuesta fundada de las medidas que hayan de regular los efectos derivados de la separación».</w:t>
            </w:r>
          </w:p>
        </w:tc>
      </w:tr>
    </w:tbl>
    <w:p w14:paraId="48ED6305" w14:textId="77777777" w:rsidR="00D01EAF" w:rsidRPr="002A64BF" w:rsidRDefault="00D01EAF" w:rsidP="00D01EAF">
      <w:pPr>
        <w:ind w:left="360"/>
        <w:jc w:val="center"/>
        <w:rPr>
          <w:i/>
          <w:sz w:val="21"/>
          <w:szCs w:val="24"/>
        </w:rPr>
      </w:pPr>
      <w:r w:rsidRPr="002A64BF">
        <w:rPr>
          <w:b/>
          <w:i/>
          <w:sz w:val="21"/>
          <w:szCs w:val="24"/>
        </w:rPr>
        <w:t>Fuente</w:t>
      </w:r>
      <w:r w:rsidRPr="002A64BF">
        <w:rPr>
          <w:i/>
          <w:sz w:val="21"/>
          <w:szCs w:val="24"/>
        </w:rPr>
        <w:t>: Elaboración UTL JFRK y Katherine Miranda, basados en la información disponible de cada país y en ANDERS (2004).</w:t>
      </w:r>
    </w:p>
    <w:p w14:paraId="3776408A" w14:textId="1A3C417C" w:rsidR="00635E48" w:rsidRPr="002A64BF" w:rsidRDefault="00D01EAF" w:rsidP="00564AB1">
      <w:pPr>
        <w:jc w:val="both"/>
        <w:rPr>
          <w:sz w:val="24"/>
          <w:szCs w:val="24"/>
        </w:rPr>
      </w:pPr>
      <w:r w:rsidRPr="002A64BF">
        <w:rPr>
          <w:sz w:val="24"/>
          <w:szCs w:val="24"/>
        </w:rPr>
        <w:t xml:space="preserve">Por lo anterior, es necesario aclarar que no se está buscando destruir la institución de la familia, sino que se pretende por mejorar la convivencia, y esto no puede ser si se obliga a las personas a mantener un vínculo que ya no desean, atentando contra su libertad individual y autonomía. </w:t>
      </w:r>
    </w:p>
    <w:p w14:paraId="341B29D2" w14:textId="708F92AC" w:rsidR="008F42C3" w:rsidRPr="002A64BF" w:rsidRDefault="00511980" w:rsidP="00564AB1">
      <w:pPr>
        <w:jc w:val="both"/>
        <w:rPr>
          <w:sz w:val="24"/>
          <w:szCs w:val="24"/>
        </w:rPr>
      </w:pPr>
      <w:r w:rsidRPr="002A64BF">
        <w:rPr>
          <w:sz w:val="24"/>
          <w:szCs w:val="24"/>
        </w:rPr>
        <w:t>Finalmente</w:t>
      </w:r>
      <w:r w:rsidR="00D01EAF" w:rsidRPr="002A64BF">
        <w:rPr>
          <w:sz w:val="24"/>
          <w:szCs w:val="24"/>
        </w:rPr>
        <w:t xml:space="preserve">, es importante establecer las posibles consecuencias de no permitir la disolución del matrimonio bajo una causal de voluntad unilateral que conlleva </w:t>
      </w:r>
      <w:r w:rsidR="00EC7239" w:rsidRPr="002A64BF">
        <w:rPr>
          <w:sz w:val="24"/>
          <w:szCs w:val="24"/>
        </w:rPr>
        <w:t xml:space="preserve">solo eso, no la separación de cuerpos por al menos 2 años, ni ningún tipo de conducta subjetiva que pueda y llegue a afectar al otro cónyuge; lo anterior, como lo expresan los autores, puede verse reflejado en las cifras de violencia intrafamiliar, pues, según la Fiscalía General de la Nación, en el 2020, los casos se posicionaron en un total de 112.481, en los 2021 121.727 </w:t>
      </w:r>
      <w:r w:rsidR="00EC7239" w:rsidRPr="002A64BF">
        <w:rPr>
          <w:sz w:val="24"/>
          <w:szCs w:val="24"/>
        </w:rPr>
        <w:lastRenderedPageBreak/>
        <w:t>casos fueron denunciados, en el 2022 se presentó un incremento teniendo un total de 131.008 casos, en lo que va del 2023 - a corte de julio- la cifra alcanza los 70.073.</w:t>
      </w:r>
      <w:r w:rsidR="00374D05" w:rsidRPr="002A64BF">
        <w:rPr>
          <w:rStyle w:val="Refdenotaalpie"/>
          <w:sz w:val="24"/>
          <w:szCs w:val="24"/>
        </w:rPr>
        <w:footnoteReference w:id="6"/>
      </w:r>
    </w:p>
    <w:p w14:paraId="7E66FFB4" w14:textId="77777777" w:rsidR="00511980" w:rsidRPr="002A64BF" w:rsidRDefault="00511980" w:rsidP="00511980">
      <w:pPr>
        <w:ind w:left="360"/>
        <w:jc w:val="both"/>
        <w:rPr>
          <w:sz w:val="24"/>
          <w:szCs w:val="24"/>
        </w:rPr>
      </w:pPr>
    </w:p>
    <w:p w14:paraId="1EF71470" w14:textId="4D995C53" w:rsidR="00564AB1" w:rsidRDefault="008F42C3" w:rsidP="00564AB1">
      <w:pPr>
        <w:pStyle w:val="Prrafodelista"/>
        <w:numPr>
          <w:ilvl w:val="0"/>
          <w:numId w:val="3"/>
        </w:numPr>
        <w:jc w:val="both"/>
        <w:rPr>
          <w:b/>
          <w:sz w:val="24"/>
          <w:szCs w:val="24"/>
        </w:rPr>
      </w:pPr>
      <w:r w:rsidRPr="002A64BF">
        <w:rPr>
          <w:b/>
          <w:sz w:val="24"/>
          <w:szCs w:val="24"/>
        </w:rPr>
        <w:t>PLIEGO DE MODIFICACIONES</w:t>
      </w:r>
    </w:p>
    <w:p w14:paraId="01ACBEFF" w14:textId="77777777" w:rsidR="00564AB1" w:rsidRPr="00564AB1" w:rsidRDefault="00564AB1" w:rsidP="00564AB1">
      <w:pPr>
        <w:pStyle w:val="Prrafodelista"/>
        <w:ind w:left="1080"/>
        <w:jc w:val="both"/>
        <w:rPr>
          <w:b/>
          <w:sz w:val="24"/>
          <w:szCs w:val="24"/>
        </w:rPr>
      </w:pPr>
    </w:p>
    <w:tbl>
      <w:tblPr>
        <w:tblStyle w:val="Tablaconcuadrcula"/>
        <w:tblW w:w="11341" w:type="dxa"/>
        <w:tblInd w:w="-1427" w:type="dxa"/>
        <w:tblLook w:val="04A0" w:firstRow="1" w:lastRow="0" w:firstColumn="1" w:lastColumn="0" w:noHBand="0" w:noVBand="1"/>
      </w:tblPr>
      <w:tblGrid>
        <w:gridCol w:w="3970"/>
        <w:gridCol w:w="3969"/>
        <w:gridCol w:w="3402"/>
      </w:tblGrid>
      <w:tr w:rsidR="008F42C3" w:rsidRPr="002A64BF" w14:paraId="383FD240" w14:textId="77777777" w:rsidTr="00564AB1">
        <w:tc>
          <w:tcPr>
            <w:tcW w:w="3970" w:type="dxa"/>
            <w:shd w:val="clear" w:color="auto" w:fill="AEAAAA" w:themeFill="background2" w:themeFillShade="BF"/>
            <w:vAlign w:val="center"/>
          </w:tcPr>
          <w:p w14:paraId="128D2A0A" w14:textId="3AA41D91" w:rsidR="008F42C3" w:rsidRPr="002A64BF" w:rsidRDefault="008F42C3" w:rsidP="00564AB1">
            <w:pPr>
              <w:pStyle w:val="Prrafodelista"/>
              <w:spacing w:after="0" w:line="240" w:lineRule="auto"/>
              <w:ind w:left="0"/>
              <w:jc w:val="center"/>
              <w:rPr>
                <w:b/>
                <w:sz w:val="24"/>
                <w:szCs w:val="24"/>
              </w:rPr>
            </w:pPr>
            <w:r w:rsidRPr="002A64BF">
              <w:rPr>
                <w:b/>
                <w:sz w:val="24"/>
                <w:szCs w:val="24"/>
              </w:rPr>
              <w:t>TEXTO APROBADO EN SENADO</w:t>
            </w:r>
          </w:p>
        </w:tc>
        <w:tc>
          <w:tcPr>
            <w:tcW w:w="3969" w:type="dxa"/>
            <w:shd w:val="clear" w:color="auto" w:fill="AEAAAA" w:themeFill="background2" w:themeFillShade="BF"/>
            <w:vAlign w:val="center"/>
          </w:tcPr>
          <w:p w14:paraId="4C927795" w14:textId="6C21F0C3" w:rsidR="008F42C3" w:rsidRPr="002A64BF" w:rsidRDefault="008F42C3" w:rsidP="00564AB1">
            <w:pPr>
              <w:pStyle w:val="Prrafodelista"/>
              <w:spacing w:after="0" w:line="240" w:lineRule="auto"/>
              <w:ind w:left="0"/>
              <w:jc w:val="center"/>
              <w:rPr>
                <w:b/>
                <w:sz w:val="24"/>
                <w:szCs w:val="24"/>
              </w:rPr>
            </w:pPr>
            <w:r w:rsidRPr="002A64BF">
              <w:rPr>
                <w:b/>
                <w:sz w:val="24"/>
                <w:szCs w:val="24"/>
              </w:rPr>
              <w:t>TEXTO PROPUESTO PARA PRIMER DEBATE EN CÁMARA DE REPRESENTANTES</w:t>
            </w:r>
          </w:p>
        </w:tc>
        <w:tc>
          <w:tcPr>
            <w:tcW w:w="3402" w:type="dxa"/>
            <w:shd w:val="clear" w:color="auto" w:fill="AEAAAA" w:themeFill="background2" w:themeFillShade="BF"/>
            <w:vAlign w:val="center"/>
          </w:tcPr>
          <w:p w14:paraId="2A026094" w14:textId="6D1E4B5E" w:rsidR="008F42C3" w:rsidRPr="002A64BF" w:rsidRDefault="008F42C3" w:rsidP="00564AB1">
            <w:pPr>
              <w:pStyle w:val="Prrafodelista"/>
              <w:spacing w:after="0" w:line="240" w:lineRule="auto"/>
              <w:ind w:left="0"/>
              <w:jc w:val="center"/>
              <w:rPr>
                <w:b/>
                <w:sz w:val="24"/>
                <w:szCs w:val="24"/>
              </w:rPr>
            </w:pPr>
            <w:r w:rsidRPr="002A64BF">
              <w:rPr>
                <w:b/>
                <w:sz w:val="24"/>
                <w:szCs w:val="24"/>
              </w:rPr>
              <w:t>OBSERVACIONES</w:t>
            </w:r>
          </w:p>
        </w:tc>
      </w:tr>
      <w:tr w:rsidR="008F42C3" w:rsidRPr="002A64BF" w14:paraId="2A7FFD14" w14:textId="77777777" w:rsidTr="00564AB1">
        <w:tc>
          <w:tcPr>
            <w:tcW w:w="3970" w:type="dxa"/>
          </w:tcPr>
          <w:p w14:paraId="22BD8FC2" w14:textId="77777777" w:rsidR="0005637B" w:rsidRPr="002A64BF" w:rsidRDefault="0005637B" w:rsidP="00564AB1">
            <w:pPr>
              <w:pStyle w:val="Prrafodelista"/>
              <w:spacing w:after="0" w:line="240" w:lineRule="auto"/>
              <w:ind w:left="0"/>
              <w:jc w:val="both"/>
              <w:rPr>
                <w:sz w:val="24"/>
                <w:szCs w:val="24"/>
              </w:rPr>
            </w:pPr>
            <w:r w:rsidRPr="002A64BF">
              <w:rPr>
                <w:b/>
                <w:sz w:val="24"/>
                <w:szCs w:val="24"/>
              </w:rPr>
              <w:t>ARTÍCULO 1. OBJETO</w:t>
            </w:r>
            <w:r w:rsidRPr="002A64BF">
              <w:rPr>
                <w:sz w:val="24"/>
                <w:szCs w:val="24"/>
              </w:rPr>
              <w:t>. La presente Ley tiene por objeto incorporar a la legislación civil una causal que permita el divorcio por la sola manifestación de la voluntad de cualquiera de los cónyuges y dictar otras disposiciones.</w:t>
            </w:r>
          </w:p>
          <w:p w14:paraId="0371BBD8" w14:textId="77777777" w:rsidR="008F42C3" w:rsidRPr="002A64BF" w:rsidRDefault="008F42C3" w:rsidP="00564AB1">
            <w:pPr>
              <w:pStyle w:val="Prrafodelista"/>
              <w:spacing w:after="0" w:line="240" w:lineRule="auto"/>
              <w:ind w:left="0"/>
              <w:jc w:val="both"/>
              <w:rPr>
                <w:sz w:val="24"/>
                <w:szCs w:val="24"/>
              </w:rPr>
            </w:pPr>
          </w:p>
        </w:tc>
        <w:tc>
          <w:tcPr>
            <w:tcW w:w="3969" w:type="dxa"/>
          </w:tcPr>
          <w:p w14:paraId="29847BD8" w14:textId="77777777" w:rsidR="0005637B" w:rsidRPr="002A64BF" w:rsidRDefault="0005637B" w:rsidP="00564AB1">
            <w:pPr>
              <w:pStyle w:val="Prrafodelista"/>
              <w:spacing w:after="0" w:line="240" w:lineRule="auto"/>
              <w:ind w:left="0"/>
              <w:jc w:val="both"/>
              <w:rPr>
                <w:sz w:val="24"/>
                <w:szCs w:val="24"/>
              </w:rPr>
            </w:pPr>
            <w:r w:rsidRPr="002A64BF">
              <w:rPr>
                <w:b/>
                <w:sz w:val="24"/>
                <w:szCs w:val="24"/>
              </w:rPr>
              <w:t xml:space="preserve">ARTÍCULO 1. OBJETO.  </w:t>
            </w:r>
            <w:r w:rsidRPr="002A64BF">
              <w:rPr>
                <w:sz w:val="24"/>
                <w:szCs w:val="24"/>
              </w:rPr>
              <w:t>La presente Ley tiene por objeto incorporar a la legislación civil una causal que permita el divorcio por la sola manifestación de la voluntad de cualquiera de los cónyuges y dictar otras disposiciones.</w:t>
            </w:r>
          </w:p>
          <w:p w14:paraId="3D3FF1BC" w14:textId="77777777" w:rsidR="008F42C3" w:rsidRPr="002A64BF" w:rsidRDefault="008F42C3" w:rsidP="00564AB1">
            <w:pPr>
              <w:pStyle w:val="Prrafodelista"/>
              <w:spacing w:after="0" w:line="240" w:lineRule="auto"/>
              <w:ind w:left="0"/>
              <w:jc w:val="both"/>
              <w:rPr>
                <w:sz w:val="24"/>
                <w:szCs w:val="24"/>
              </w:rPr>
            </w:pPr>
          </w:p>
        </w:tc>
        <w:tc>
          <w:tcPr>
            <w:tcW w:w="3402" w:type="dxa"/>
          </w:tcPr>
          <w:p w14:paraId="59298FD6" w14:textId="5CA11F45" w:rsidR="008F42C3" w:rsidRPr="002A64BF" w:rsidRDefault="0005637B" w:rsidP="00564AB1">
            <w:pPr>
              <w:pStyle w:val="Prrafodelista"/>
              <w:spacing w:after="0" w:line="240" w:lineRule="auto"/>
              <w:ind w:left="0"/>
              <w:jc w:val="both"/>
              <w:rPr>
                <w:sz w:val="24"/>
                <w:szCs w:val="24"/>
              </w:rPr>
            </w:pPr>
            <w:r w:rsidRPr="002A64BF">
              <w:rPr>
                <w:sz w:val="24"/>
                <w:szCs w:val="24"/>
              </w:rPr>
              <w:t>Sin modificaciones.</w:t>
            </w:r>
          </w:p>
        </w:tc>
      </w:tr>
      <w:tr w:rsidR="0005637B" w:rsidRPr="002A64BF" w14:paraId="641D6086" w14:textId="77777777" w:rsidTr="00564AB1">
        <w:tc>
          <w:tcPr>
            <w:tcW w:w="3970" w:type="dxa"/>
          </w:tcPr>
          <w:p w14:paraId="07CA4FB6" w14:textId="77777777" w:rsidR="0005637B" w:rsidRDefault="0005637B" w:rsidP="00564AB1">
            <w:pPr>
              <w:pStyle w:val="Prrafodelista"/>
              <w:spacing w:after="0" w:line="240" w:lineRule="auto"/>
              <w:ind w:left="0"/>
              <w:jc w:val="both"/>
              <w:rPr>
                <w:sz w:val="24"/>
                <w:szCs w:val="24"/>
              </w:rPr>
            </w:pPr>
            <w:r w:rsidRPr="002A64BF">
              <w:rPr>
                <w:b/>
                <w:sz w:val="24"/>
                <w:szCs w:val="24"/>
              </w:rPr>
              <w:t xml:space="preserve">ARTÍCULO 2. </w:t>
            </w:r>
            <w:r w:rsidRPr="002A64BF">
              <w:rPr>
                <w:sz w:val="24"/>
                <w:szCs w:val="24"/>
              </w:rPr>
              <w:t>Adiciónese un numeral y un parágrafo nuevo al artículo 154 del Código Civil, como numeral 10, el cual quedará así:</w:t>
            </w:r>
          </w:p>
          <w:p w14:paraId="26EB51EF" w14:textId="77777777" w:rsidR="00564AB1" w:rsidRPr="002A64BF" w:rsidRDefault="00564AB1" w:rsidP="00564AB1">
            <w:pPr>
              <w:pStyle w:val="Prrafodelista"/>
              <w:spacing w:after="0" w:line="240" w:lineRule="auto"/>
              <w:ind w:left="0"/>
              <w:jc w:val="both"/>
              <w:rPr>
                <w:sz w:val="24"/>
                <w:szCs w:val="24"/>
              </w:rPr>
            </w:pPr>
          </w:p>
          <w:p w14:paraId="7760B282" w14:textId="77777777" w:rsidR="0005637B" w:rsidRPr="002A64BF" w:rsidRDefault="0005637B" w:rsidP="00564AB1">
            <w:pPr>
              <w:pStyle w:val="Prrafodelista"/>
              <w:spacing w:after="0" w:line="240" w:lineRule="auto"/>
              <w:ind w:left="0"/>
              <w:jc w:val="both"/>
              <w:rPr>
                <w:sz w:val="24"/>
                <w:szCs w:val="24"/>
              </w:rPr>
            </w:pPr>
            <w:r w:rsidRPr="002A64BF">
              <w:rPr>
                <w:b/>
                <w:sz w:val="24"/>
                <w:szCs w:val="24"/>
              </w:rPr>
              <w:t xml:space="preserve">“ARTÍCULO 154. CAUSALES DE DIVORCIO. </w:t>
            </w:r>
            <w:r w:rsidRPr="002A64BF">
              <w:rPr>
                <w:sz w:val="24"/>
                <w:szCs w:val="24"/>
              </w:rPr>
              <w:t>Son causales de divorcio:</w:t>
            </w:r>
          </w:p>
          <w:p w14:paraId="53AD2AAC" w14:textId="77777777" w:rsidR="0005637B" w:rsidRPr="002A64BF" w:rsidRDefault="0005637B" w:rsidP="00564AB1">
            <w:pPr>
              <w:pStyle w:val="Prrafodelista"/>
              <w:spacing w:after="0" w:line="240" w:lineRule="auto"/>
              <w:ind w:left="0"/>
              <w:jc w:val="both"/>
              <w:rPr>
                <w:sz w:val="24"/>
                <w:szCs w:val="24"/>
              </w:rPr>
            </w:pPr>
            <w:r w:rsidRPr="002A64BF">
              <w:rPr>
                <w:sz w:val="24"/>
                <w:szCs w:val="24"/>
              </w:rPr>
              <w:t>(…)</w:t>
            </w:r>
          </w:p>
          <w:p w14:paraId="354AF5A8" w14:textId="77777777" w:rsidR="0005637B" w:rsidRDefault="0005637B" w:rsidP="00564AB1">
            <w:pPr>
              <w:pStyle w:val="Prrafodelista"/>
              <w:spacing w:after="0" w:line="240" w:lineRule="auto"/>
              <w:ind w:left="0"/>
              <w:jc w:val="both"/>
              <w:rPr>
                <w:sz w:val="24"/>
                <w:szCs w:val="24"/>
              </w:rPr>
            </w:pPr>
            <w:r w:rsidRPr="002A64BF">
              <w:rPr>
                <w:sz w:val="24"/>
                <w:szCs w:val="24"/>
              </w:rPr>
              <w:t>10. “La sola voluntad de cualquiera de los cónyuges”.</w:t>
            </w:r>
          </w:p>
          <w:p w14:paraId="311426C3" w14:textId="77777777" w:rsidR="00564AB1" w:rsidRPr="002A64BF" w:rsidRDefault="00564AB1" w:rsidP="00564AB1">
            <w:pPr>
              <w:pStyle w:val="Prrafodelista"/>
              <w:spacing w:after="0" w:line="240" w:lineRule="auto"/>
              <w:ind w:left="0"/>
              <w:jc w:val="both"/>
              <w:rPr>
                <w:sz w:val="24"/>
                <w:szCs w:val="24"/>
              </w:rPr>
            </w:pPr>
          </w:p>
          <w:p w14:paraId="17BEFA76" w14:textId="77777777" w:rsidR="0005637B" w:rsidRPr="002A64BF" w:rsidRDefault="0005637B" w:rsidP="00564AB1">
            <w:pPr>
              <w:pStyle w:val="Prrafodelista"/>
              <w:spacing w:after="0" w:line="240" w:lineRule="auto"/>
              <w:ind w:left="0"/>
              <w:jc w:val="both"/>
              <w:rPr>
                <w:sz w:val="24"/>
                <w:szCs w:val="24"/>
              </w:rPr>
            </w:pPr>
            <w:r w:rsidRPr="002A64BF">
              <w:rPr>
                <w:b/>
                <w:sz w:val="24"/>
                <w:szCs w:val="24"/>
              </w:rPr>
              <w:t xml:space="preserve">PARÁGRAFO: </w:t>
            </w:r>
            <w:r w:rsidRPr="002A64BF">
              <w:rPr>
                <w:sz w:val="24"/>
                <w:szCs w:val="24"/>
              </w:rPr>
              <w:t>Cuando el cónyuge pretenda tramitar el divorcio bajo cualquiera de las causales del presente artículo, se requerirá la constancia de asistencia a terapia familiar psicológica del matrimonio que se pretende cesar. En todo caso, serán 10 sesiones o más, dependiendo de la complejidad del caso.</w:t>
            </w:r>
          </w:p>
          <w:p w14:paraId="149B3ED6" w14:textId="77777777" w:rsidR="0005637B" w:rsidRPr="002A64BF" w:rsidRDefault="0005637B" w:rsidP="00564AB1">
            <w:pPr>
              <w:pStyle w:val="Prrafodelista"/>
              <w:spacing w:after="0" w:line="240" w:lineRule="auto"/>
              <w:ind w:left="0"/>
              <w:jc w:val="both"/>
              <w:rPr>
                <w:sz w:val="24"/>
                <w:szCs w:val="24"/>
              </w:rPr>
            </w:pPr>
            <w:proofErr w:type="gramStart"/>
            <w:r w:rsidRPr="002A64BF">
              <w:rPr>
                <w:sz w:val="24"/>
                <w:szCs w:val="24"/>
              </w:rPr>
              <w:t>En caso que</w:t>
            </w:r>
            <w:proofErr w:type="gramEnd"/>
            <w:r w:rsidRPr="002A64BF">
              <w:rPr>
                <w:sz w:val="24"/>
                <w:szCs w:val="24"/>
              </w:rPr>
              <w:t xml:space="preserve"> una de las partes se niegue a asistir a alguna de las sesiones, se podrá continuar con el proceso sin que </w:t>
            </w:r>
            <w:r w:rsidRPr="002A64BF">
              <w:rPr>
                <w:sz w:val="24"/>
                <w:szCs w:val="24"/>
              </w:rPr>
              <w:lastRenderedPageBreak/>
              <w:t>esto sea considerado requisito de procedibilidad.</w:t>
            </w:r>
          </w:p>
          <w:p w14:paraId="0B1CB72B" w14:textId="77777777" w:rsidR="0005637B" w:rsidRPr="002A64BF" w:rsidRDefault="0005637B" w:rsidP="00564AB1">
            <w:pPr>
              <w:pStyle w:val="Prrafodelista"/>
              <w:spacing w:after="0" w:line="240" w:lineRule="auto"/>
              <w:ind w:left="0"/>
              <w:jc w:val="both"/>
              <w:rPr>
                <w:sz w:val="24"/>
                <w:szCs w:val="24"/>
              </w:rPr>
            </w:pPr>
          </w:p>
        </w:tc>
        <w:tc>
          <w:tcPr>
            <w:tcW w:w="3969" w:type="dxa"/>
          </w:tcPr>
          <w:p w14:paraId="5439573B" w14:textId="0EBFCB25" w:rsidR="0005637B" w:rsidRDefault="0005637B" w:rsidP="00564AB1">
            <w:pPr>
              <w:widowControl w:val="0"/>
              <w:pBdr>
                <w:top w:val="nil"/>
                <w:left w:val="nil"/>
                <w:bottom w:val="nil"/>
                <w:right w:val="nil"/>
                <w:between w:val="nil"/>
              </w:pBdr>
              <w:spacing w:after="0" w:line="240" w:lineRule="auto"/>
              <w:jc w:val="both"/>
              <w:rPr>
                <w:rFonts w:eastAsia="Arial" w:cs="Arial"/>
                <w:sz w:val="24"/>
                <w:szCs w:val="24"/>
              </w:rPr>
            </w:pPr>
            <w:r w:rsidRPr="002A64BF">
              <w:rPr>
                <w:rFonts w:eastAsia="Arial" w:cs="Arial"/>
                <w:b/>
                <w:sz w:val="24"/>
                <w:szCs w:val="24"/>
              </w:rPr>
              <w:lastRenderedPageBreak/>
              <w:t xml:space="preserve">ARTÍCULO 2. </w:t>
            </w:r>
            <w:r w:rsidRPr="002A64BF">
              <w:rPr>
                <w:rFonts w:eastAsia="Arial" w:cs="Arial"/>
                <w:sz w:val="24"/>
                <w:szCs w:val="24"/>
              </w:rPr>
              <w:t>Adiciónese un numeral y un parágrafo nuevo al artículo 154 del Código Civil, como numeral 10, el cual quedará así:</w:t>
            </w:r>
          </w:p>
          <w:p w14:paraId="56082E66" w14:textId="77777777" w:rsidR="00564AB1" w:rsidRPr="002A64BF" w:rsidRDefault="00564AB1" w:rsidP="00564AB1">
            <w:pPr>
              <w:widowControl w:val="0"/>
              <w:pBdr>
                <w:top w:val="nil"/>
                <w:left w:val="nil"/>
                <w:bottom w:val="nil"/>
                <w:right w:val="nil"/>
                <w:between w:val="nil"/>
              </w:pBdr>
              <w:spacing w:after="0" w:line="240" w:lineRule="auto"/>
              <w:jc w:val="both"/>
              <w:rPr>
                <w:rFonts w:eastAsia="Arial" w:cs="Arial"/>
                <w:sz w:val="24"/>
                <w:szCs w:val="24"/>
              </w:rPr>
            </w:pPr>
          </w:p>
          <w:p w14:paraId="36D4545E" w14:textId="77777777" w:rsidR="0005637B" w:rsidRPr="002A64BF" w:rsidRDefault="0005637B" w:rsidP="00564AB1">
            <w:pPr>
              <w:widowControl w:val="0"/>
              <w:pBdr>
                <w:top w:val="nil"/>
                <w:left w:val="nil"/>
                <w:bottom w:val="nil"/>
                <w:right w:val="nil"/>
                <w:between w:val="nil"/>
              </w:pBdr>
              <w:spacing w:after="0" w:line="240" w:lineRule="auto"/>
              <w:jc w:val="both"/>
              <w:rPr>
                <w:rFonts w:eastAsia="Arial" w:cs="Arial"/>
                <w:sz w:val="24"/>
                <w:szCs w:val="24"/>
              </w:rPr>
            </w:pPr>
            <w:r w:rsidRPr="002A64BF">
              <w:rPr>
                <w:rFonts w:eastAsia="Arial" w:cs="Arial"/>
                <w:b/>
                <w:sz w:val="24"/>
                <w:szCs w:val="24"/>
              </w:rPr>
              <w:t xml:space="preserve">“ARTÍCULO 154. CAUSALES DE DIVORCIO. </w:t>
            </w:r>
            <w:r w:rsidRPr="002A64BF">
              <w:rPr>
                <w:rFonts w:eastAsia="Arial" w:cs="Arial"/>
                <w:sz w:val="24"/>
                <w:szCs w:val="24"/>
              </w:rPr>
              <w:t>Son causales de divorcio:</w:t>
            </w:r>
          </w:p>
          <w:p w14:paraId="0AB55D23" w14:textId="77777777" w:rsidR="0005637B" w:rsidRPr="002A64BF" w:rsidRDefault="0005637B" w:rsidP="00564AB1">
            <w:pPr>
              <w:widowControl w:val="0"/>
              <w:pBdr>
                <w:top w:val="nil"/>
                <w:left w:val="nil"/>
                <w:bottom w:val="nil"/>
                <w:right w:val="nil"/>
                <w:between w:val="nil"/>
              </w:pBdr>
              <w:spacing w:after="0" w:line="240" w:lineRule="auto"/>
              <w:jc w:val="both"/>
              <w:rPr>
                <w:rFonts w:eastAsia="Arial" w:cs="Arial"/>
                <w:sz w:val="24"/>
                <w:szCs w:val="24"/>
              </w:rPr>
            </w:pPr>
            <w:r w:rsidRPr="002A64BF">
              <w:rPr>
                <w:rFonts w:eastAsia="Arial" w:cs="Arial"/>
                <w:sz w:val="24"/>
                <w:szCs w:val="24"/>
              </w:rPr>
              <w:t>(…)</w:t>
            </w:r>
          </w:p>
          <w:p w14:paraId="6AC2CA06" w14:textId="77777777" w:rsidR="0005637B" w:rsidRPr="002A64BF" w:rsidRDefault="0005637B" w:rsidP="00564AB1">
            <w:pPr>
              <w:widowControl w:val="0"/>
              <w:pBdr>
                <w:top w:val="nil"/>
                <w:left w:val="nil"/>
                <w:bottom w:val="nil"/>
                <w:right w:val="nil"/>
                <w:between w:val="nil"/>
              </w:pBdr>
              <w:spacing w:after="0" w:line="240" w:lineRule="auto"/>
              <w:jc w:val="both"/>
              <w:rPr>
                <w:rFonts w:eastAsia="Arial" w:cs="Arial"/>
                <w:sz w:val="24"/>
                <w:szCs w:val="24"/>
              </w:rPr>
            </w:pPr>
            <w:r w:rsidRPr="002A64BF">
              <w:rPr>
                <w:rFonts w:eastAsia="Arial" w:cs="Arial"/>
                <w:sz w:val="24"/>
                <w:szCs w:val="24"/>
              </w:rPr>
              <w:t>10. “La sola voluntad de cualquiera de los cónyuges”.</w:t>
            </w:r>
          </w:p>
          <w:p w14:paraId="67ABAA5C" w14:textId="77777777" w:rsidR="0005637B" w:rsidRPr="002A64BF" w:rsidRDefault="0005637B" w:rsidP="00564AB1">
            <w:pPr>
              <w:pStyle w:val="Prrafodelista"/>
              <w:spacing w:after="0" w:line="240" w:lineRule="auto"/>
              <w:ind w:left="0"/>
              <w:jc w:val="both"/>
              <w:rPr>
                <w:sz w:val="24"/>
                <w:szCs w:val="24"/>
              </w:rPr>
            </w:pPr>
          </w:p>
        </w:tc>
        <w:tc>
          <w:tcPr>
            <w:tcW w:w="3402" w:type="dxa"/>
          </w:tcPr>
          <w:p w14:paraId="3FB37F09" w14:textId="7BCA8C42" w:rsidR="0005637B" w:rsidRPr="002A64BF" w:rsidRDefault="0005637B" w:rsidP="00564AB1">
            <w:pPr>
              <w:pStyle w:val="Prrafodelista"/>
              <w:spacing w:after="0" w:line="240" w:lineRule="auto"/>
              <w:ind w:left="0"/>
              <w:jc w:val="both"/>
              <w:rPr>
                <w:sz w:val="24"/>
                <w:szCs w:val="24"/>
              </w:rPr>
            </w:pPr>
            <w:r w:rsidRPr="002A64BF">
              <w:rPr>
                <w:sz w:val="24"/>
                <w:szCs w:val="24"/>
              </w:rPr>
              <w:t>Se elimina el parágrafo</w:t>
            </w:r>
            <w:r w:rsidR="00E87160" w:rsidRPr="002A64BF">
              <w:rPr>
                <w:sz w:val="24"/>
                <w:szCs w:val="24"/>
              </w:rPr>
              <w:t xml:space="preserve"> que requiere la asistencia a terapia familiar psicológica del matrimonio para poder tramitar el divorcio</w:t>
            </w:r>
            <w:r w:rsidR="008F42EB" w:rsidRPr="002A64BF">
              <w:rPr>
                <w:sz w:val="24"/>
                <w:szCs w:val="24"/>
              </w:rPr>
              <w:t xml:space="preserve">, lo anterior bajo el entendido que el Estado y mucho menos la legislación debe obligar a las personas a asistir a terapia cuando estas no lo desean, pues se estaría pasando por alto lo más importante para cualquier tipo de intervención de la salud y es la voluntad de las personas a querer ser atendidas, donde incluso, podría llegarse a posibles conflictos jurídicos al no garantizar el derecho a la autonomía y a la libertad de las personas. </w:t>
            </w:r>
          </w:p>
        </w:tc>
      </w:tr>
      <w:tr w:rsidR="0005637B" w:rsidRPr="002A64BF" w14:paraId="34C1CFD9" w14:textId="77777777" w:rsidTr="00564AB1">
        <w:tc>
          <w:tcPr>
            <w:tcW w:w="3970" w:type="dxa"/>
          </w:tcPr>
          <w:p w14:paraId="4F70BE9D" w14:textId="77777777" w:rsidR="0005637B" w:rsidRDefault="0005637B" w:rsidP="00564AB1">
            <w:pPr>
              <w:pStyle w:val="Prrafodelista"/>
              <w:spacing w:after="0" w:line="240" w:lineRule="auto"/>
              <w:ind w:left="0"/>
              <w:jc w:val="both"/>
              <w:rPr>
                <w:sz w:val="24"/>
                <w:szCs w:val="24"/>
              </w:rPr>
            </w:pPr>
            <w:r w:rsidRPr="002A64BF">
              <w:rPr>
                <w:b/>
                <w:sz w:val="24"/>
                <w:szCs w:val="24"/>
              </w:rPr>
              <w:t xml:space="preserve">ARTÍCULO 3. </w:t>
            </w:r>
            <w:r w:rsidRPr="002A64BF">
              <w:rPr>
                <w:sz w:val="24"/>
                <w:szCs w:val="24"/>
              </w:rPr>
              <w:t>Modifíquese el artículo 156 del Código Civil, el cual quedará así:</w:t>
            </w:r>
          </w:p>
          <w:p w14:paraId="78542E60" w14:textId="77777777" w:rsidR="00564AB1" w:rsidRPr="002A64BF" w:rsidRDefault="00564AB1" w:rsidP="00564AB1">
            <w:pPr>
              <w:pStyle w:val="Prrafodelista"/>
              <w:spacing w:after="0" w:line="240" w:lineRule="auto"/>
              <w:ind w:left="0"/>
              <w:jc w:val="both"/>
              <w:rPr>
                <w:sz w:val="24"/>
                <w:szCs w:val="24"/>
              </w:rPr>
            </w:pPr>
          </w:p>
          <w:p w14:paraId="40145636" w14:textId="77777777" w:rsidR="0005637B" w:rsidRPr="002A64BF" w:rsidRDefault="0005637B" w:rsidP="00564AB1">
            <w:pPr>
              <w:pStyle w:val="Prrafodelista"/>
              <w:spacing w:after="0" w:line="240" w:lineRule="auto"/>
              <w:ind w:left="0"/>
              <w:jc w:val="both"/>
              <w:rPr>
                <w:sz w:val="24"/>
                <w:szCs w:val="24"/>
              </w:rPr>
            </w:pPr>
            <w:r w:rsidRPr="002A64BF">
              <w:rPr>
                <w:b/>
                <w:sz w:val="24"/>
                <w:szCs w:val="24"/>
              </w:rPr>
              <w:t>“ARTÍCULO 156. LEGITIMACIÓN Y OPORTUNIDAD PARA PRESENTAR LA DEMANDA</w:t>
            </w:r>
            <w:r w:rsidRPr="002A64BF">
              <w:rPr>
                <w:sz w:val="24"/>
                <w:szCs w:val="24"/>
              </w:rPr>
              <w:t>. El divorcio sólo podrá ser demandado por el cónyuge que no haya dado lugar a los hechos que lo motivan, con excepción de lo previsto en el presente artículo con respecto a la causal 10 del artículo 154.</w:t>
            </w:r>
          </w:p>
          <w:p w14:paraId="0CD0285E" w14:textId="77777777" w:rsidR="0005637B" w:rsidRPr="002A64BF" w:rsidRDefault="0005637B" w:rsidP="00564AB1">
            <w:pPr>
              <w:pStyle w:val="Prrafodelista"/>
              <w:spacing w:after="0" w:line="240" w:lineRule="auto"/>
              <w:ind w:left="0"/>
              <w:jc w:val="both"/>
              <w:rPr>
                <w:sz w:val="24"/>
                <w:szCs w:val="24"/>
              </w:rPr>
            </w:pPr>
          </w:p>
          <w:p w14:paraId="673C3F0A" w14:textId="77777777" w:rsidR="0005637B" w:rsidRPr="002A64BF" w:rsidRDefault="0005637B" w:rsidP="00564AB1">
            <w:pPr>
              <w:pStyle w:val="Prrafodelista"/>
              <w:spacing w:after="0" w:line="240" w:lineRule="auto"/>
              <w:ind w:left="0"/>
              <w:jc w:val="both"/>
              <w:rPr>
                <w:sz w:val="24"/>
                <w:szCs w:val="24"/>
              </w:rPr>
            </w:pPr>
            <w:r w:rsidRPr="002A64BF">
              <w:rPr>
                <w:sz w:val="24"/>
                <w:szCs w:val="24"/>
              </w:rPr>
              <w:t>La demanda de divorcio podrá presentarse en cualquier tiempo, sin límites de caducidad.</w:t>
            </w:r>
          </w:p>
          <w:p w14:paraId="28A9567F" w14:textId="77777777" w:rsidR="0005637B" w:rsidRPr="002A64BF" w:rsidRDefault="0005637B" w:rsidP="00564AB1">
            <w:pPr>
              <w:pStyle w:val="Prrafodelista"/>
              <w:spacing w:after="0" w:line="240" w:lineRule="auto"/>
              <w:ind w:left="0"/>
              <w:jc w:val="both"/>
              <w:rPr>
                <w:sz w:val="24"/>
                <w:szCs w:val="24"/>
              </w:rPr>
            </w:pPr>
          </w:p>
          <w:p w14:paraId="0D4B5248" w14:textId="77777777" w:rsidR="0005637B" w:rsidRPr="002A64BF" w:rsidRDefault="0005637B" w:rsidP="00564AB1">
            <w:pPr>
              <w:pStyle w:val="Prrafodelista"/>
              <w:spacing w:after="0" w:line="240" w:lineRule="auto"/>
              <w:ind w:left="0"/>
              <w:jc w:val="both"/>
              <w:rPr>
                <w:sz w:val="24"/>
                <w:szCs w:val="24"/>
              </w:rPr>
            </w:pPr>
            <w:r w:rsidRPr="002A64BF">
              <w:rPr>
                <w:sz w:val="24"/>
                <w:szCs w:val="24"/>
              </w:rPr>
              <w:t>Cuando se pretenda la obtención de reparaciones económicas o cualquier otro tipo de sanciones deberá presentarse la solicitud sobre reparaciones económicas o sanciones, dentro del término de dos (2) años, contados desde cuando tuvo conocimiento de ellos respecto de las causales 1a. y 7a. del artículo 154 o desde cuando sucedieron, respecto a las causales 2a., 3a., 4a. y 5ª del artículo 154. En todo caso, la demanda de divorcio que no contenga fines económicos o de sanciones, podrá presentarse en cualquier tiempo.</w:t>
            </w:r>
          </w:p>
          <w:p w14:paraId="03681065" w14:textId="77777777" w:rsidR="0005637B" w:rsidRPr="002A64BF" w:rsidRDefault="0005637B" w:rsidP="00564AB1">
            <w:pPr>
              <w:pStyle w:val="Prrafodelista"/>
              <w:spacing w:after="0" w:line="240" w:lineRule="auto"/>
              <w:ind w:left="0"/>
              <w:jc w:val="both"/>
              <w:rPr>
                <w:sz w:val="24"/>
                <w:szCs w:val="24"/>
              </w:rPr>
            </w:pPr>
          </w:p>
          <w:p w14:paraId="1DA039FF" w14:textId="77777777" w:rsidR="0005637B" w:rsidRPr="002A64BF" w:rsidRDefault="0005637B" w:rsidP="00564AB1">
            <w:pPr>
              <w:pStyle w:val="Prrafodelista"/>
              <w:spacing w:after="0" w:line="240" w:lineRule="auto"/>
              <w:ind w:left="0"/>
              <w:jc w:val="both"/>
              <w:rPr>
                <w:sz w:val="24"/>
                <w:szCs w:val="24"/>
              </w:rPr>
            </w:pPr>
            <w:r w:rsidRPr="002A64BF">
              <w:rPr>
                <w:sz w:val="24"/>
                <w:szCs w:val="24"/>
              </w:rPr>
              <w:t xml:space="preserve">La causal 3ª del artículo 154 cuando fuere debidamente probada dará lugar a la reparación integral, incluyendo reparaciones económicas y simbólicas a favor de la persona víctima de violencia intrafamiliar que la alega. Estas reparaciones serán declaradas </w:t>
            </w:r>
            <w:r w:rsidRPr="002A64BF">
              <w:rPr>
                <w:sz w:val="24"/>
                <w:szCs w:val="24"/>
              </w:rPr>
              <w:lastRenderedPageBreak/>
              <w:t>en</w:t>
            </w:r>
            <w:r w:rsidRPr="002A64BF">
              <w:rPr>
                <w:b/>
                <w:sz w:val="24"/>
                <w:szCs w:val="24"/>
              </w:rPr>
              <w:t xml:space="preserve"> </w:t>
            </w:r>
            <w:r w:rsidRPr="002A64BF">
              <w:rPr>
                <w:sz w:val="24"/>
                <w:szCs w:val="24"/>
              </w:rPr>
              <w:t>la sentencia de divorcio, aun de oficio.</w:t>
            </w:r>
          </w:p>
          <w:p w14:paraId="4A49A664" w14:textId="77777777" w:rsidR="0005637B" w:rsidRPr="002A64BF" w:rsidRDefault="0005637B" w:rsidP="00564AB1">
            <w:pPr>
              <w:pStyle w:val="Prrafodelista"/>
              <w:spacing w:after="0" w:line="240" w:lineRule="auto"/>
              <w:ind w:left="0"/>
              <w:jc w:val="both"/>
              <w:rPr>
                <w:sz w:val="24"/>
                <w:szCs w:val="24"/>
              </w:rPr>
            </w:pPr>
          </w:p>
          <w:p w14:paraId="26DDBB10" w14:textId="77777777" w:rsidR="0005637B" w:rsidRPr="002A64BF" w:rsidRDefault="0005637B" w:rsidP="00564AB1">
            <w:pPr>
              <w:pStyle w:val="Prrafodelista"/>
              <w:spacing w:after="0" w:line="240" w:lineRule="auto"/>
              <w:ind w:left="0"/>
              <w:jc w:val="both"/>
              <w:rPr>
                <w:sz w:val="24"/>
                <w:szCs w:val="24"/>
              </w:rPr>
            </w:pPr>
            <w:r w:rsidRPr="002A64BF">
              <w:rPr>
                <w:sz w:val="24"/>
                <w:szCs w:val="24"/>
              </w:rPr>
              <w:t>Respecto a la causal 10ª cualquiera de los cónyuges podrá presentar la demanda de divorcio en cualquier momento, la cual deberá ser acompañada de una propuesta de divorcio que contenga las medidas que hayan de regular los efectos derivados del mismo. El demandado sólo podrá oponerse al contenido de la propuesta de divorcio, proponiendo una distinta.</w:t>
            </w:r>
          </w:p>
          <w:p w14:paraId="068130E9" w14:textId="77777777" w:rsidR="0005637B" w:rsidRPr="002A64BF" w:rsidRDefault="0005637B" w:rsidP="00564AB1">
            <w:pPr>
              <w:pStyle w:val="Prrafodelista"/>
              <w:spacing w:after="0" w:line="240" w:lineRule="auto"/>
              <w:ind w:left="0"/>
              <w:jc w:val="both"/>
              <w:rPr>
                <w:sz w:val="24"/>
                <w:szCs w:val="24"/>
              </w:rPr>
            </w:pPr>
          </w:p>
          <w:p w14:paraId="235E1CF8" w14:textId="77777777" w:rsidR="0005637B" w:rsidRPr="002A64BF" w:rsidRDefault="0005637B" w:rsidP="00564AB1">
            <w:pPr>
              <w:pStyle w:val="Prrafodelista"/>
              <w:spacing w:after="0" w:line="240" w:lineRule="auto"/>
              <w:ind w:left="0"/>
              <w:jc w:val="both"/>
              <w:rPr>
                <w:sz w:val="24"/>
                <w:szCs w:val="24"/>
              </w:rPr>
            </w:pPr>
            <w:r w:rsidRPr="002A64BF">
              <w:rPr>
                <w:b/>
                <w:sz w:val="24"/>
                <w:szCs w:val="24"/>
              </w:rPr>
              <w:t xml:space="preserve">PARÁGRAFO. </w:t>
            </w:r>
            <w:r w:rsidRPr="002A64BF">
              <w:rPr>
                <w:sz w:val="24"/>
                <w:szCs w:val="24"/>
              </w:rPr>
              <w:t>La propuesta de divorcio contendrá, si es el caso: disposiciones sobre el cumplimiento de las obligaciones alimentarias, la reparación integral, incluyendo reparaciones económicas y simbólicas, y sobre la liquidación de la sociedad conyugal.</w:t>
            </w:r>
          </w:p>
          <w:p w14:paraId="253E014F" w14:textId="77777777" w:rsidR="0005637B" w:rsidRPr="002A64BF" w:rsidRDefault="0005637B" w:rsidP="00564AB1">
            <w:pPr>
              <w:pStyle w:val="Prrafodelista"/>
              <w:spacing w:after="0" w:line="240" w:lineRule="auto"/>
              <w:ind w:left="0"/>
              <w:jc w:val="both"/>
              <w:rPr>
                <w:sz w:val="24"/>
                <w:szCs w:val="24"/>
              </w:rPr>
            </w:pPr>
          </w:p>
          <w:p w14:paraId="6DD2028F" w14:textId="77777777" w:rsidR="0005637B" w:rsidRPr="002A64BF" w:rsidRDefault="0005637B" w:rsidP="00564AB1">
            <w:pPr>
              <w:pStyle w:val="Prrafodelista"/>
              <w:spacing w:after="0" w:line="240" w:lineRule="auto"/>
              <w:ind w:left="0"/>
              <w:jc w:val="both"/>
              <w:rPr>
                <w:sz w:val="24"/>
                <w:szCs w:val="24"/>
              </w:rPr>
            </w:pPr>
            <w:r w:rsidRPr="002A64BF">
              <w:rPr>
                <w:sz w:val="24"/>
                <w:szCs w:val="24"/>
              </w:rPr>
              <w:t>Si hubiere hijos, la propuesta deberá contener la forma cómo contribuirán los padres a su crianza, educación y establecimiento, precisando la cuantía de la obligación alimentaria, conforme al artículo 24 del Código de la Infancia y la Adolescencia, indicando lugar y forma de su cumplimiento y demás aspectos que se estimen necesarios; custodia y cuidado personal de los menores y régimen de visitas y su periodicidad; primando siempre el interés superior de los niños, niñas y adolescentes.</w:t>
            </w:r>
          </w:p>
          <w:p w14:paraId="56C5030C" w14:textId="77777777" w:rsidR="0005637B" w:rsidRPr="002A64BF" w:rsidRDefault="0005637B" w:rsidP="00564AB1">
            <w:pPr>
              <w:pStyle w:val="Prrafodelista"/>
              <w:spacing w:after="0" w:line="240" w:lineRule="auto"/>
              <w:ind w:left="0"/>
              <w:jc w:val="both"/>
              <w:rPr>
                <w:sz w:val="24"/>
                <w:szCs w:val="24"/>
              </w:rPr>
            </w:pPr>
          </w:p>
          <w:p w14:paraId="5F12CAE9" w14:textId="77777777" w:rsidR="0005637B" w:rsidRPr="002A64BF" w:rsidRDefault="0005637B" w:rsidP="00564AB1">
            <w:pPr>
              <w:pStyle w:val="Prrafodelista"/>
              <w:spacing w:after="0" w:line="240" w:lineRule="auto"/>
              <w:ind w:left="0"/>
              <w:jc w:val="both"/>
              <w:rPr>
                <w:sz w:val="24"/>
                <w:szCs w:val="24"/>
              </w:rPr>
            </w:pPr>
            <w:r w:rsidRPr="002A64BF">
              <w:rPr>
                <w:sz w:val="24"/>
                <w:szCs w:val="24"/>
              </w:rPr>
              <w:t xml:space="preserve">El juez deberá revisar de oficio la asignación de la obligación alimentaria propuesta por las partes en el caso de encontrarse involucrados menores de edad y la asignación de obligaciones alimentarias entre las partes, a fin de </w:t>
            </w:r>
            <w:r w:rsidRPr="002A64BF">
              <w:rPr>
                <w:sz w:val="24"/>
                <w:szCs w:val="24"/>
              </w:rPr>
              <w:lastRenderedPageBreak/>
              <w:t>verificar si uno de los cónyuges carece de medios para la subsistencia.</w:t>
            </w:r>
          </w:p>
          <w:p w14:paraId="4D9C72E8" w14:textId="77777777" w:rsidR="0005637B" w:rsidRPr="002A64BF" w:rsidRDefault="0005637B" w:rsidP="00564AB1">
            <w:pPr>
              <w:pStyle w:val="Prrafodelista"/>
              <w:spacing w:after="0" w:line="240" w:lineRule="auto"/>
              <w:ind w:left="0"/>
              <w:jc w:val="both"/>
              <w:rPr>
                <w:sz w:val="24"/>
                <w:szCs w:val="24"/>
              </w:rPr>
            </w:pPr>
          </w:p>
          <w:p w14:paraId="2CB90875" w14:textId="05F11AB5" w:rsidR="0005637B" w:rsidRPr="002A64BF" w:rsidRDefault="0005637B" w:rsidP="00564AB1">
            <w:pPr>
              <w:pStyle w:val="Prrafodelista"/>
              <w:spacing w:after="0" w:line="240" w:lineRule="auto"/>
              <w:ind w:left="0"/>
              <w:jc w:val="both"/>
              <w:rPr>
                <w:sz w:val="24"/>
                <w:szCs w:val="24"/>
              </w:rPr>
            </w:pPr>
            <w:r w:rsidRPr="002A64BF">
              <w:rPr>
                <w:sz w:val="24"/>
                <w:szCs w:val="24"/>
              </w:rPr>
              <w:t xml:space="preserve">Asimismo, el </w:t>
            </w:r>
            <w:r w:rsidRPr="002A64BF">
              <w:rPr>
                <w:b/>
                <w:strike/>
                <w:sz w:val="24"/>
                <w:szCs w:val="24"/>
                <w:u w:val="single"/>
              </w:rPr>
              <w:t>juez deberá revisar de oficio y desde una perspectiva de género la existencia de otras causales de divorcio y ordenar todas</w:t>
            </w:r>
            <w:r w:rsidRPr="002A64BF">
              <w:rPr>
                <w:sz w:val="24"/>
                <w:szCs w:val="24"/>
              </w:rPr>
              <w:t xml:space="preserve"> las medidas para proteger al cónyuge que se encuentre en una situación de riesgo o en la posibilidad de sufrir un daño grave para su integridad personal, su vida o su propiedad.</w:t>
            </w:r>
          </w:p>
          <w:p w14:paraId="0D9A3EDD" w14:textId="77777777" w:rsidR="0005637B" w:rsidRPr="002A64BF" w:rsidRDefault="0005637B" w:rsidP="00564AB1">
            <w:pPr>
              <w:pStyle w:val="Prrafodelista"/>
              <w:spacing w:after="0" w:line="240" w:lineRule="auto"/>
              <w:ind w:left="0"/>
              <w:jc w:val="both"/>
              <w:rPr>
                <w:sz w:val="24"/>
                <w:szCs w:val="24"/>
              </w:rPr>
            </w:pPr>
          </w:p>
          <w:p w14:paraId="5186488B" w14:textId="77777777" w:rsidR="0005637B" w:rsidRPr="002A64BF" w:rsidRDefault="0005637B" w:rsidP="00564AB1">
            <w:pPr>
              <w:pStyle w:val="Prrafodelista"/>
              <w:spacing w:after="0" w:line="240" w:lineRule="auto"/>
              <w:ind w:left="0"/>
              <w:jc w:val="both"/>
              <w:rPr>
                <w:sz w:val="24"/>
                <w:szCs w:val="24"/>
              </w:rPr>
            </w:pPr>
            <w:r w:rsidRPr="002A64BF">
              <w:rPr>
                <w:sz w:val="24"/>
                <w:szCs w:val="24"/>
              </w:rPr>
              <w:t>En todo caso, el juez podrá proponer fórmulas de arreglo alternativas a las propuestas presentadas por las partes, siempre que se garanticen los derechos de alimentos de los menores de edad y del cónyuge que carezca de medios de subsistencia.</w:t>
            </w:r>
          </w:p>
          <w:p w14:paraId="434C1A18" w14:textId="77777777" w:rsidR="000B2AF2" w:rsidRPr="002A64BF" w:rsidRDefault="000B2AF2" w:rsidP="00564AB1">
            <w:pPr>
              <w:pStyle w:val="Prrafodelista"/>
              <w:spacing w:after="0" w:line="240" w:lineRule="auto"/>
              <w:ind w:left="0"/>
              <w:jc w:val="both"/>
              <w:rPr>
                <w:sz w:val="24"/>
                <w:szCs w:val="24"/>
              </w:rPr>
            </w:pPr>
          </w:p>
          <w:p w14:paraId="2799E6BF" w14:textId="77777777" w:rsidR="0005637B" w:rsidRPr="002A64BF" w:rsidRDefault="0005637B" w:rsidP="00564AB1">
            <w:pPr>
              <w:pStyle w:val="Prrafodelista"/>
              <w:spacing w:after="0" w:line="240" w:lineRule="auto"/>
              <w:ind w:left="0"/>
              <w:jc w:val="both"/>
              <w:rPr>
                <w:b/>
                <w:strike/>
                <w:sz w:val="24"/>
                <w:szCs w:val="24"/>
                <w:u w:val="single"/>
              </w:rPr>
            </w:pPr>
            <w:r w:rsidRPr="002A64BF">
              <w:rPr>
                <w:b/>
                <w:strike/>
                <w:sz w:val="24"/>
                <w:szCs w:val="24"/>
                <w:u w:val="single"/>
              </w:rPr>
              <w:t>PARÁGRAFO. Los contrayentes que suscriban capitulaciones matrimoniales podrán regular el tema de las indemnizaciones por terminación unilateral del matrimonio.</w:t>
            </w:r>
          </w:p>
          <w:p w14:paraId="560CCFDE" w14:textId="0EFF28EF" w:rsidR="0005637B" w:rsidRPr="002A64BF" w:rsidRDefault="0005637B" w:rsidP="00564AB1">
            <w:pPr>
              <w:pStyle w:val="Prrafodelista"/>
              <w:spacing w:after="0" w:line="240" w:lineRule="auto"/>
              <w:ind w:left="0"/>
              <w:jc w:val="both"/>
              <w:rPr>
                <w:sz w:val="24"/>
                <w:szCs w:val="24"/>
              </w:rPr>
            </w:pPr>
          </w:p>
        </w:tc>
        <w:tc>
          <w:tcPr>
            <w:tcW w:w="3969" w:type="dxa"/>
          </w:tcPr>
          <w:p w14:paraId="5A763CAE" w14:textId="77777777" w:rsidR="0005637B" w:rsidRPr="002A64BF" w:rsidRDefault="0005637B" w:rsidP="00564AB1">
            <w:pPr>
              <w:pStyle w:val="Prrafodelista"/>
              <w:spacing w:after="0" w:line="240" w:lineRule="auto"/>
              <w:ind w:left="0"/>
              <w:jc w:val="both"/>
              <w:rPr>
                <w:sz w:val="24"/>
                <w:szCs w:val="24"/>
              </w:rPr>
            </w:pPr>
            <w:r w:rsidRPr="002A64BF">
              <w:rPr>
                <w:b/>
                <w:sz w:val="24"/>
                <w:szCs w:val="24"/>
              </w:rPr>
              <w:lastRenderedPageBreak/>
              <w:t xml:space="preserve">ARTÍCULO 3. </w:t>
            </w:r>
            <w:r w:rsidRPr="002A64BF">
              <w:rPr>
                <w:sz w:val="24"/>
                <w:szCs w:val="24"/>
              </w:rPr>
              <w:t>Modifíquese el artículo 156 del Código Civil, el cual quedará así:</w:t>
            </w:r>
          </w:p>
          <w:p w14:paraId="0502D00F" w14:textId="77777777" w:rsidR="0005637B" w:rsidRPr="002A64BF" w:rsidRDefault="0005637B" w:rsidP="00564AB1">
            <w:pPr>
              <w:pStyle w:val="Prrafodelista"/>
              <w:spacing w:after="0" w:line="240" w:lineRule="auto"/>
              <w:ind w:left="0"/>
              <w:jc w:val="both"/>
              <w:rPr>
                <w:sz w:val="24"/>
                <w:szCs w:val="24"/>
              </w:rPr>
            </w:pPr>
          </w:p>
          <w:p w14:paraId="57F471B1" w14:textId="77777777" w:rsidR="0005637B" w:rsidRPr="002A64BF" w:rsidRDefault="0005637B" w:rsidP="00564AB1">
            <w:pPr>
              <w:pStyle w:val="Prrafodelista"/>
              <w:spacing w:after="0" w:line="240" w:lineRule="auto"/>
              <w:ind w:left="0"/>
              <w:jc w:val="both"/>
              <w:rPr>
                <w:sz w:val="24"/>
                <w:szCs w:val="24"/>
              </w:rPr>
            </w:pPr>
            <w:r w:rsidRPr="002A64BF">
              <w:rPr>
                <w:b/>
                <w:sz w:val="24"/>
                <w:szCs w:val="24"/>
              </w:rPr>
              <w:t xml:space="preserve">“ARTÍCULO 156. LEGITIMACIÓN Y OPORTUNIDAD PARA PRESENTAR LA DEMANDA. </w:t>
            </w:r>
            <w:r w:rsidRPr="002A64BF">
              <w:rPr>
                <w:sz w:val="24"/>
                <w:szCs w:val="24"/>
              </w:rPr>
              <w:t>El divorcio sólo podrá ser demandado por el cónyuge que no haya dado lugar a los hechos que lo motivan, con excepción de lo previsto en el presente artículo con respecto a la causal 10 del artículo 154.</w:t>
            </w:r>
          </w:p>
          <w:p w14:paraId="57BA6D83" w14:textId="77777777" w:rsidR="0005637B" w:rsidRPr="002A64BF" w:rsidRDefault="0005637B" w:rsidP="00564AB1">
            <w:pPr>
              <w:pStyle w:val="Prrafodelista"/>
              <w:spacing w:after="0" w:line="240" w:lineRule="auto"/>
              <w:ind w:left="0"/>
              <w:jc w:val="both"/>
              <w:rPr>
                <w:sz w:val="24"/>
                <w:szCs w:val="24"/>
              </w:rPr>
            </w:pPr>
          </w:p>
          <w:p w14:paraId="26082F1B" w14:textId="77777777" w:rsidR="0005637B" w:rsidRPr="002A64BF" w:rsidRDefault="0005637B" w:rsidP="00564AB1">
            <w:pPr>
              <w:pStyle w:val="Prrafodelista"/>
              <w:spacing w:after="0" w:line="240" w:lineRule="auto"/>
              <w:ind w:left="0"/>
              <w:jc w:val="both"/>
              <w:rPr>
                <w:sz w:val="24"/>
                <w:szCs w:val="24"/>
              </w:rPr>
            </w:pPr>
            <w:r w:rsidRPr="002A64BF">
              <w:rPr>
                <w:sz w:val="24"/>
                <w:szCs w:val="24"/>
              </w:rPr>
              <w:t>La demanda de divorcio podrá presentarse en cualquier tiempo, sin límites de caducidad.</w:t>
            </w:r>
          </w:p>
          <w:p w14:paraId="2303E398" w14:textId="77777777" w:rsidR="0005637B" w:rsidRPr="002A64BF" w:rsidRDefault="0005637B" w:rsidP="00564AB1">
            <w:pPr>
              <w:pStyle w:val="Prrafodelista"/>
              <w:spacing w:after="0" w:line="240" w:lineRule="auto"/>
              <w:ind w:left="0"/>
              <w:jc w:val="both"/>
              <w:rPr>
                <w:sz w:val="24"/>
                <w:szCs w:val="24"/>
              </w:rPr>
            </w:pPr>
          </w:p>
          <w:p w14:paraId="673F0E51" w14:textId="77777777" w:rsidR="0005637B" w:rsidRPr="002A64BF" w:rsidRDefault="0005637B" w:rsidP="00564AB1">
            <w:pPr>
              <w:pStyle w:val="Prrafodelista"/>
              <w:spacing w:after="0" w:line="240" w:lineRule="auto"/>
              <w:ind w:left="0"/>
              <w:jc w:val="both"/>
              <w:rPr>
                <w:sz w:val="24"/>
                <w:szCs w:val="24"/>
              </w:rPr>
            </w:pPr>
            <w:r w:rsidRPr="002A64BF">
              <w:rPr>
                <w:sz w:val="24"/>
                <w:szCs w:val="24"/>
              </w:rPr>
              <w:t xml:space="preserve">Cuando se pretenda la obtención de reparaciones económicas o cualquier otro tipo de sanciones deberá presentarse la solicitud sobre reparaciones económicas o sanciones, dentro del término de dos (2) años, contados desde cuando tuvo conocimiento de ellos respecto de las causales 1a. y 7a. del artículo 154 o desde cuando sucedieron, respecto a las causales 2a., 3a., 4a. y 5ª del artículo 154. En todo caso, la demanda de divorcio que no contenga fines económicos o de sanciones, podrá presentarse en cualquier tiempo. </w:t>
            </w:r>
          </w:p>
          <w:p w14:paraId="791519EE" w14:textId="77777777" w:rsidR="0005637B" w:rsidRPr="002A64BF" w:rsidRDefault="0005637B" w:rsidP="00564AB1">
            <w:pPr>
              <w:pStyle w:val="Prrafodelista"/>
              <w:spacing w:after="0" w:line="240" w:lineRule="auto"/>
              <w:ind w:left="0"/>
              <w:jc w:val="both"/>
              <w:rPr>
                <w:sz w:val="24"/>
                <w:szCs w:val="24"/>
              </w:rPr>
            </w:pPr>
          </w:p>
          <w:p w14:paraId="3990BDDE" w14:textId="77777777" w:rsidR="0005637B" w:rsidRPr="002A64BF" w:rsidRDefault="0005637B" w:rsidP="00564AB1">
            <w:pPr>
              <w:pStyle w:val="Prrafodelista"/>
              <w:spacing w:after="0" w:line="240" w:lineRule="auto"/>
              <w:ind w:left="0"/>
              <w:jc w:val="both"/>
              <w:rPr>
                <w:sz w:val="24"/>
                <w:szCs w:val="24"/>
              </w:rPr>
            </w:pPr>
            <w:r w:rsidRPr="002A64BF">
              <w:rPr>
                <w:sz w:val="24"/>
                <w:szCs w:val="24"/>
              </w:rPr>
              <w:t xml:space="preserve">La causal 3ª del artículo 154 cuando fuere debidamente probada dará lugar a la reparación integral, incluyendo reparaciones económicas y simbólicas a favor de la persona víctima de violencia intrafamiliar que la alega. Estas reparaciones serán declaradas </w:t>
            </w:r>
            <w:r w:rsidRPr="002A64BF">
              <w:rPr>
                <w:sz w:val="24"/>
                <w:szCs w:val="24"/>
              </w:rPr>
              <w:lastRenderedPageBreak/>
              <w:t xml:space="preserve">en la sentencia de divorcio, aun de oficio.  </w:t>
            </w:r>
          </w:p>
          <w:p w14:paraId="00D0B19D" w14:textId="77777777" w:rsidR="0005637B" w:rsidRPr="002A64BF" w:rsidRDefault="0005637B" w:rsidP="00564AB1">
            <w:pPr>
              <w:pStyle w:val="Prrafodelista"/>
              <w:spacing w:after="0" w:line="240" w:lineRule="auto"/>
              <w:ind w:left="0"/>
              <w:jc w:val="both"/>
              <w:rPr>
                <w:sz w:val="24"/>
                <w:szCs w:val="24"/>
              </w:rPr>
            </w:pPr>
          </w:p>
          <w:p w14:paraId="613A7DD8" w14:textId="77777777" w:rsidR="0005637B" w:rsidRPr="002A64BF" w:rsidRDefault="0005637B" w:rsidP="00564AB1">
            <w:pPr>
              <w:pStyle w:val="Prrafodelista"/>
              <w:spacing w:after="0" w:line="240" w:lineRule="auto"/>
              <w:ind w:left="0"/>
              <w:jc w:val="both"/>
              <w:rPr>
                <w:sz w:val="24"/>
                <w:szCs w:val="24"/>
              </w:rPr>
            </w:pPr>
            <w:r w:rsidRPr="002A64BF">
              <w:rPr>
                <w:sz w:val="24"/>
                <w:szCs w:val="24"/>
              </w:rPr>
              <w:t>Respecto a la causal 10ª cualquiera de los cónyuges podrá presentar la demanda de divorcio en cualquier momento, la cual deberá ser acompañada de una propuesta de divorcio que contenga las medidas que hayan de regular los efectos derivados del mismo. El demandado sólo podrá oponerse al contenido de la propuesta de divorcio, proponiendo una distinta.</w:t>
            </w:r>
          </w:p>
          <w:p w14:paraId="1BFAAEF3" w14:textId="77777777" w:rsidR="0005637B" w:rsidRPr="002A64BF" w:rsidRDefault="0005637B" w:rsidP="00564AB1">
            <w:pPr>
              <w:pStyle w:val="Prrafodelista"/>
              <w:spacing w:after="0" w:line="240" w:lineRule="auto"/>
              <w:ind w:left="0"/>
              <w:jc w:val="both"/>
              <w:rPr>
                <w:b/>
                <w:sz w:val="24"/>
                <w:szCs w:val="24"/>
              </w:rPr>
            </w:pPr>
          </w:p>
          <w:p w14:paraId="7B16594B" w14:textId="495A3E90" w:rsidR="0005637B" w:rsidRPr="002A64BF" w:rsidRDefault="0005637B" w:rsidP="00564AB1">
            <w:pPr>
              <w:pStyle w:val="Prrafodelista"/>
              <w:spacing w:after="0" w:line="240" w:lineRule="auto"/>
              <w:ind w:left="0"/>
              <w:jc w:val="both"/>
              <w:rPr>
                <w:sz w:val="24"/>
                <w:szCs w:val="24"/>
              </w:rPr>
            </w:pPr>
            <w:r w:rsidRPr="002A64BF">
              <w:rPr>
                <w:b/>
                <w:sz w:val="24"/>
                <w:szCs w:val="24"/>
              </w:rPr>
              <w:t>PARÁGRAFO.</w:t>
            </w:r>
            <w:r w:rsidRPr="002A64BF">
              <w:rPr>
                <w:sz w:val="24"/>
                <w:szCs w:val="24"/>
              </w:rPr>
              <w:t xml:space="preserve"> La propuesta de divorcio contendrá, si es el caso: disposiciones sobre el cumplimiento de las obligaciones alimentarias, la reparación integral, incluyendo reparaciones económicas y simbólicas, y sobre la liquidación de la sociedad conyugal. </w:t>
            </w:r>
          </w:p>
          <w:p w14:paraId="236C9B38" w14:textId="77777777" w:rsidR="0005637B" w:rsidRPr="002A64BF" w:rsidRDefault="0005637B" w:rsidP="00564AB1">
            <w:pPr>
              <w:pStyle w:val="Prrafodelista"/>
              <w:spacing w:after="0" w:line="240" w:lineRule="auto"/>
              <w:ind w:left="0"/>
              <w:jc w:val="both"/>
              <w:rPr>
                <w:sz w:val="24"/>
                <w:szCs w:val="24"/>
              </w:rPr>
            </w:pPr>
          </w:p>
          <w:p w14:paraId="188B6852" w14:textId="77777777" w:rsidR="0005637B" w:rsidRPr="002A64BF" w:rsidRDefault="0005637B" w:rsidP="00564AB1">
            <w:pPr>
              <w:pStyle w:val="Prrafodelista"/>
              <w:spacing w:after="0" w:line="240" w:lineRule="auto"/>
              <w:ind w:left="0"/>
              <w:jc w:val="both"/>
              <w:rPr>
                <w:sz w:val="24"/>
                <w:szCs w:val="24"/>
              </w:rPr>
            </w:pPr>
            <w:r w:rsidRPr="002A64BF">
              <w:rPr>
                <w:sz w:val="24"/>
                <w:szCs w:val="24"/>
              </w:rPr>
              <w:t>Si hubiere hijos, la propuesta deberá contener</w:t>
            </w:r>
            <w:r w:rsidRPr="002A64BF">
              <w:rPr>
                <w:b/>
                <w:sz w:val="24"/>
                <w:szCs w:val="24"/>
              </w:rPr>
              <w:t xml:space="preserve"> </w:t>
            </w:r>
            <w:r w:rsidRPr="002A64BF">
              <w:rPr>
                <w:sz w:val="24"/>
                <w:szCs w:val="24"/>
              </w:rPr>
              <w:t>la forma cómo contribuirán los padres a su crianza, educación y establecimiento, precisando la cuantía de la obligación alimentaria, conforme al artículo 24 del Código de la Infancia y la Adolescencia, indicando lugar y forma de su cumplimiento y demás aspectos que se estimen necesarios; custodia y cuidado personal de los menores y régimen de visitas y su periodicidad; primando siempre el interés superior de los niños, niñas y adolescentes.</w:t>
            </w:r>
          </w:p>
          <w:p w14:paraId="372DD560" w14:textId="77777777" w:rsidR="0005637B" w:rsidRPr="002A64BF" w:rsidRDefault="0005637B" w:rsidP="00564AB1">
            <w:pPr>
              <w:pStyle w:val="Prrafodelista"/>
              <w:spacing w:after="0" w:line="240" w:lineRule="auto"/>
              <w:ind w:left="0"/>
              <w:jc w:val="both"/>
              <w:rPr>
                <w:sz w:val="24"/>
                <w:szCs w:val="24"/>
              </w:rPr>
            </w:pPr>
          </w:p>
          <w:p w14:paraId="745F9791" w14:textId="77777777" w:rsidR="0005637B" w:rsidRPr="002A64BF" w:rsidRDefault="0005637B" w:rsidP="00564AB1">
            <w:pPr>
              <w:pStyle w:val="Prrafodelista"/>
              <w:spacing w:after="0" w:line="240" w:lineRule="auto"/>
              <w:ind w:left="0"/>
              <w:jc w:val="both"/>
              <w:rPr>
                <w:sz w:val="24"/>
                <w:szCs w:val="24"/>
              </w:rPr>
            </w:pPr>
            <w:r w:rsidRPr="002A64BF">
              <w:rPr>
                <w:sz w:val="24"/>
                <w:szCs w:val="24"/>
              </w:rPr>
              <w:t xml:space="preserve">El juez deberá revisar de oficio la asignación de la obligación alimentaria propuesta por las partes en el caso de encontrarse involucrados menores de edad y la asignación de obligaciones alimentarias entre las partes, a fin de </w:t>
            </w:r>
            <w:r w:rsidRPr="002A64BF">
              <w:rPr>
                <w:sz w:val="24"/>
                <w:szCs w:val="24"/>
              </w:rPr>
              <w:lastRenderedPageBreak/>
              <w:t xml:space="preserve">verificar si uno de los cónyuges carece de medios para la subsistencia. </w:t>
            </w:r>
          </w:p>
          <w:p w14:paraId="124691C3" w14:textId="77777777" w:rsidR="0005637B" w:rsidRPr="002A64BF" w:rsidRDefault="0005637B" w:rsidP="00564AB1">
            <w:pPr>
              <w:pStyle w:val="Prrafodelista"/>
              <w:spacing w:after="0" w:line="240" w:lineRule="auto"/>
              <w:ind w:left="0"/>
              <w:jc w:val="both"/>
              <w:rPr>
                <w:sz w:val="24"/>
                <w:szCs w:val="24"/>
              </w:rPr>
            </w:pPr>
          </w:p>
          <w:p w14:paraId="38529186" w14:textId="77777777" w:rsidR="0005637B" w:rsidRPr="002A64BF" w:rsidRDefault="0005637B" w:rsidP="00564AB1">
            <w:pPr>
              <w:pStyle w:val="Prrafodelista"/>
              <w:spacing w:after="0" w:line="240" w:lineRule="auto"/>
              <w:ind w:left="0"/>
              <w:jc w:val="both"/>
              <w:rPr>
                <w:sz w:val="24"/>
                <w:szCs w:val="24"/>
              </w:rPr>
            </w:pPr>
            <w:r w:rsidRPr="002A64BF">
              <w:rPr>
                <w:sz w:val="24"/>
                <w:szCs w:val="24"/>
              </w:rPr>
              <w:t xml:space="preserve">Asimismo, el juez </w:t>
            </w:r>
            <w:r w:rsidRPr="002A64BF">
              <w:rPr>
                <w:b/>
                <w:sz w:val="24"/>
                <w:szCs w:val="24"/>
                <w:u w:val="single"/>
              </w:rPr>
              <w:t>podrá desde una perspectiva de género, decretar</w:t>
            </w:r>
            <w:r w:rsidRPr="002A64BF">
              <w:rPr>
                <w:sz w:val="24"/>
                <w:szCs w:val="24"/>
              </w:rPr>
              <w:t xml:space="preserve"> las medidas para proteger al cónyuge que se encuentre en una situación de riesgo o en la posibilidad de sufrir un daño grave para su integridad personal, su vida o su propiedad.</w:t>
            </w:r>
          </w:p>
          <w:p w14:paraId="52A5978C" w14:textId="77777777" w:rsidR="0005637B" w:rsidRPr="002A64BF" w:rsidRDefault="0005637B" w:rsidP="00564AB1">
            <w:pPr>
              <w:pStyle w:val="Prrafodelista"/>
              <w:spacing w:after="0" w:line="240" w:lineRule="auto"/>
              <w:ind w:left="0"/>
              <w:jc w:val="both"/>
              <w:rPr>
                <w:sz w:val="24"/>
                <w:szCs w:val="24"/>
              </w:rPr>
            </w:pPr>
          </w:p>
          <w:p w14:paraId="35B3B5D8" w14:textId="77777777" w:rsidR="0005637B" w:rsidRPr="002A64BF" w:rsidRDefault="0005637B" w:rsidP="00564AB1">
            <w:pPr>
              <w:pStyle w:val="Prrafodelista"/>
              <w:spacing w:after="0" w:line="240" w:lineRule="auto"/>
              <w:ind w:left="0"/>
              <w:jc w:val="both"/>
              <w:rPr>
                <w:sz w:val="24"/>
                <w:szCs w:val="24"/>
              </w:rPr>
            </w:pPr>
            <w:r w:rsidRPr="002A64BF">
              <w:rPr>
                <w:sz w:val="24"/>
                <w:szCs w:val="24"/>
              </w:rPr>
              <w:t xml:space="preserve">En todo caso, el juez podrá proponer fórmulas de arreglo alternativas a las propuestas presentadas por las partes, siempre que se garanticen los derechos de alimentos de los menores de edad y del cónyuge que carezca de medios de subsistencia. </w:t>
            </w:r>
          </w:p>
          <w:p w14:paraId="448F53A9" w14:textId="77777777" w:rsidR="0005637B" w:rsidRPr="002A64BF" w:rsidRDefault="0005637B" w:rsidP="00564AB1">
            <w:pPr>
              <w:pStyle w:val="Prrafodelista"/>
              <w:spacing w:after="0" w:line="240" w:lineRule="auto"/>
              <w:ind w:left="0"/>
              <w:jc w:val="both"/>
              <w:rPr>
                <w:sz w:val="24"/>
                <w:szCs w:val="24"/>
              </w:rPr>
            </w:pPr>
          </w:p>
        </w:tc>
        <w:tc>
          <w:tcPr>
            <w:tcW w:w="3402" w:type="dxa"/>
          </w:tcPr>
          <w:p w14:paraId="76962F20" w14:textId="77777777" w:rsidR="0005637B" w:rsidRPr="002A64BF" w:rsidRDefault="000B2AF2" w:rsidP="00564AB1">
            <w:pPr>
              <w:pStyle w:val="Prrafodelista"/>
              <w:spacing w:after="0" w:line="240" w:lineRule="auto"/>
              <w:ind w:left="0"/>
              <w:jc w:val="both"/>
              <w:rPr>
                <w:sz w:val="24"/>
                <w:szCs w:val="24"/>
              </w:rPr>
            </w:pPr>
            <w:r w:rsidRPr="002A64BF">
              <w:rPr>
                <w:sz w:val="24"/>
                <w:szCs w:val="24"/>
              </w:rPr>
              <w:lastRenderedPageBreak/>
              <w:t xml:space="preserve">Se cambia la redacción del inciso cuarto del parágrafo primero, poniendo como facultad del juez el decretar las medidas para proteger al cónyuge que se encuentre en una situación de riesgo o en posibilidad de este. </w:t>
            </w:r>
          </w:p>
          <w:p w14:paraId="7A9AE185" w14:textId="77777777" w:rsidR="000B2AF2" w:rsidRPr="002A64BF" w:rsidRDefault="000B2AF2" w:rsidP="00564AB1">
            <w:pPr>
              <w:pStyle w:val="Prrafodelista"/>
              <w:spacing w:after="0" w:line="240" w:lineRule="auto"/>
              <w:ind w:left="0"/>
              <w:jc w:val="both"/>
              <w:rPr>
                <w:sz w:val="24"/>
                <w:szCs w:val="24"/>
              </w:rPr>
            </w:pPr>
          </w:p>
          <w:p w14:paraId="49895655" w14:textId="5E2BA787" w:rsidR="000B2AF2" w:rsidRPr="002A64BF" w:rsidRDefault="000B2AF2" w:rsidP="00564AB1">
            <w:pPr>
              <w:pStyle w:val="Prrafodelista"/>
              <w:spacing w:after="0" w:line="240" w:lineRule="auto"/>
              <w:ind w:left="0"/>
              <w:jc w:val="both"/>
              <w:rPr>
                <w:sz w:val="24"/>
                <w:szCs w:val="24"/>
              </w:rPr>
            </w:pPr>
            <w:r w:rsidRPr="002A64BF">
              <w:rPr>
                <w:sz w:val="24"/>
                <w:szCs w:val="24"/>
              </w:rPr>
              <w:t>Igualmente, se elimina el parágrafo segundo</w:t>
            </w:r>
            <w:r w:rsidR="008F42EB" w:rsidRPr="002A64BF">
              <w:rPr>
                <w:sz w:val="24"/>
                <w:szCs w:val="24"/>
              </w:rPr>
              <w:t xml:space="preserve"> pues se entiende </w:t>
            </w:r>
            <w:proofErr w:type="gramStart"/>
            <w:r w:rsidR="008F42EB" w:rsidRPr="002A64BF">
              <w:rPr>
                <w:sz w:val="24"/>
                <w:szCs w:val="24"/>
              </w:rPr>
              <w:t>que</w:t>
            </w:r>
            <w:proofErr w:type="gramEnd"/>
            <w:r w:rsidR="008F42EB" w:rsidRPr="002A64BF">
              <w:rPr>
                <w:sz w:val="24"/>
                <w:szCs w:val="24"/>
              </w:rPr>
              <w:t xml:space="preserve"> al </w:t>
            </w:r>
            <w:r w:rsidR="00FA5B72" w:rsidRPr="002A64BF">
              <w:rPr>
                <w:sz w:val="24"/>
                <w:szCs w:val="24"/>
              </w:rPr>
              <w:t>existir</w:t>
            </w:r>
            <w:r w:rsidR="008F42EB" w:rsidRPr="002A64BF">
              <w:rPr>
                <w:sz w:val="24"/>
                <w:szCs w:val="24"/>
              </w:rPr>
              <w:t xml:space="preserve"> capitulaciones</w:t>
            </w:r>
            <w:r w:rsidR="00FA5B72" w:rsidRPr="002A64BF">
              <w:rPr>
                <w:sz w:val="24"/>
                <w:szCs w:val="24"/>
              </w:rPr>
              <w:t>,</w:t>
            </w:r>
            <w:r w:rsidR="008F42EB" w:rsidRPr="002A64BF">
              <w:rPr>
                <w:sz w:val="24"/>
                <w:szCs w:val="24"/>
              </w:rPr>
              <w:t xml:space="preserve"> estas ya contienen los acuerdos frente a los efectos de la disolución del matrimonio. </w:t>
            </w:r>
          </w:p>
        </w:tc>
      </w:tr>
      <w:tr w:rsidR="000B2AF2" w:rsidRPr="002A64BF" w14:paraId="335251EF" w14:textId="77777777" w:rsidTr="00564AB1">
        <w:tc>
          <w:tcPr>
            <w:tcW w:w="3970" w:type="dxa"/>
          </w:tcPr>
          <w:p w14:paraId="40FD2249" w14:textId="77777777" w:rsidR="000B2AF2" w:rsidRPr="002A64BF" w:rsidRDefault="000B2AF2" w:rsidP="00564AB1">
            <w:pPr>
              <w:pStyle w:val="Prrafodelista"/>
              <w:spacing w:after="0" w:line="240" w:lineRule="auto"/>
              <w:ind w:left="0"/>
              <w:jc w:val="both"/>
              <w:rPr>
                <w:sz w:val="24"/>
                <w:szCs w:val="24"/>
              </w:rPr>
            </w:pPr>
            <w:r w:rsidRPr="002A64BF">
              <w:rPr>
                <w:b/>
                <w:sz w:val="24"/>
                <w:szCs w:val="24"/>
              </w:rPr>
              <w:lastRenderedPageBreak/>
              <w:t xml:space="preserve">ARTÍCULO 4. </w:t>
            </w:r>
            <w:r w:rsidRPr="002A64BF">
              <w:rPr>
                <w:sz w:val="24"/>
                <w:szCs w:val="24"/>
              </w:rPr>
              <w:t>Modifíquese el artículo 160 del Código Civil, el cual quedará así:</w:t>
            </w:r>
          </w:p>
          <w:p w14:paraId="4A1918E5" w14:textId="77777777" w:rsidR="000B2AF2" w:rsidRPr="002A64BF" w:rsidRDefault="000B2AF2" w:rsidP="00564AB1">
            <w:pPr>
              <w:pStyle w:val="Prrafodelista"/>
              <w:spacing w:after="0" w:line="240" w:lineRule="auto"/>
              <w:ind w:left="0"/>
              <w:jc w:val="both"/>
              <w:rPr>
                <w:sz w:val="24"/>
                <w:szCs w:val="24"/>
              </w:rPr>
            </w:pPr>
            <w:r w:rsidRPr="002A64BF">
              <w:rPr>
                <w:b/>
                <w:sz w:val="24"/>
                <w:szCs w:val="24"/>
              </w:rPr>
              <w:t>ARTÍCULO 160. EFECTOS DEL DIVORCIO.</w:t>
            </w:r>
            <w:r w:rsidRPr="002A64BF">
              <w:rPr>
                <w:sz w:val="24"/>
                <w:szCs w:val="24"/>
              </w:rPr>
              <w:t xml:space="preserve"> Ejecutoriada la sentencia que decreta el divorcio, queda disuelto el vínculo en el matrimonio civil y cesan los efectos civiles del matrimonio religioso, así mismo, se disuelve la sociedad conyugal, pero subsisten los deberes y derechos de las partes respecto de los hijos comunes y, según el caso, los derechos y deberes alimentarios de los cónyuges entre sí, salvo que haya mediado renuncia voluntaria a los mismos.</w:t>
            </w:r>
          </w:p>
          <w:p w14:paraId="3AC0317E" w14:textId="77777777" w:rsidR="000B2AF2" w:rsidRPr="002A64BF" w:rsidRDefault="000B2AF2" w:rsidP="00564AB1">
            <w:pPr>
              <w:pStyle w:val="Prrafodelista"/>
              <w:spacing w:after="0" w:line="240" w:lineRule="auto"/>
              <w:ind w:left="0"/>
              <w:jc w:val="both"/>
              <w:rPr>
                <w:sz w:val="24"/>
                <w:szCs w:val="24"/>
              </w:rPr>
            </w:pPr>
          </w:p>
          <w:p w14:paraId="73685F0C" w14:textId="77777777" w:rsidR="000B2AF2" w:rsidRPr="002A64BF" w:rsidRDefault="000B2AF2" w:rsidP="00564AB1">
            <w:pPr>
              <w:pStyle w:val="Prrafodelista"/>
              <w:spacing w:after="0" w:line="240" w:lineRule="auto"/>
              <w:ind w:left="0"/>
              <w:jc w:val="both"/>
              <w:rPr>
                <w:sz w:val="24"/>
                <w:szCs w:val="24"/>
              </w:rPr>
            </w:pPr>
            <w:r w:rsidRPr="002A64BF">
              <w:rPr>
                <w:sz w:val="24"/>
                <w:szCs w:val="24"/>
              </w:rPr>
              <w:t>Cuando el divorcio fuere solicitado bajo la causal 10ª el demandado sólo podrá oponerse al contenido de la propuesta de divorcio, proponiendo una distinta, o bien demandar en reconvención cuando la parte actora haya incurrido en alguna de las causales 1, 2, 3, 4, 5 y 7 contempladas en el artículo 154 del Código Civil.</w:t>
            </w:r>
          </w:p>
          <w:p w14:paraId="3E3EF8BD" w14:textId="77777777" w:rsidR="000B2AF2" w:rsidRPr="002A64BF" w:rsidRDefault="000B2AF2" w:rsidP="00564AB1">
            <w:pPr>
              <w:pStyle w:val="Prrafodelista"/>
              <w:spacing w:after="0" w:line="240" w:lineRule="auto"/>
              <w:ind w:left="0"/>
              <w:jc w:val="both"/>
              <w:rPr>
                <w:sz w:val="24"/>
                <w:szCs w:val="24"/>
              </w:rPr>
            </w:pPr>
          </w:p>
          <w:p w14:paraId="0613442D" w14:textId="77777777" w:rsidR="000B2AF2" w:rsidRPr="002A64BF" w:rsidRDefault="000B2AF2" w:rsidP="00564AB1">
            <w:pPr>
              <w:pStyle w:val="Prrafodelista"/>
              <w:spacing w:after="0" w:line="240" w:lineRule="auto"/>
              <w:ind w:left="0"/>
              <w:jc w:val="both"/>
              <w:rPr>
                <w:sz w:val="24"/>
                <w:szCs w:val="24"/>
              </w:rPr>
            </w:pPr>
            <w:r w:rsidRPr="002A64BF">
              <w:rPr>
                <w:sz w:val="24"/>
                <w:szCs w:val="24"/>
              </w:rPr>
              <w:t>En todo caso, el juez evaluará el contenido de la demanda, las excepciones propuestas y la reconvención, según el caso, para verificar que se garanticen los derechos de las partes involucradas, de los hijos e hijas, procurando la obtención de un acuerdo. Y en este último, se acogerá a las medidas procesales y probatorias propias de la causal alegada en la reconvención.</w:t>
            </w:r>
          </w:p>
          <w:p w14:paraId="10D93810" w14:textId="77777777" w:rsidR="000B2AF2" w:rsidRPr="002A64BF" w:rsidRDefault="000B2AF2" w:rsidP="00564AB1">
            <w:pPr>
              <w:pStyle w:val="Prrafodelista"/>
              <w:spacing w:after="0" w:line="240" w:lineRule="auto"/>
              <w:ind w:left="0"/>
              <w:jc w:val="both"/>
              <w:rPr>
                <w:sz w:val="24"/>
                <w:szCs w:val="24"/>
              </w:rPr>
            </w:pPr>
          </w:p>
          <w:p w14:paraId="2C2B2CB8" w14:textId="77777777" w:rsidR="000B2AF2" w:rsidRPr="002A64BF" w:rsidRDefault="000B2AF2" w:rsidP="00564AB1">
            <w:pPr>
              <w:pStyle w:val="Prrafodelista"/>
              <w:spacing w:after="0" w:line="240" w:lineRule="auto"/>
              <w:ind w:left="0"/>
              <w:jc w:val="both"/>
              <w:rPr>
                <w:sz w:val="24"/>
                <w:szCs w:val="24"/>
              </w:rPr>
            </w:pPr>
            <w:r w:rsidRPr="002A64BF">
              <w:rPr>
                <w:sz w:val="24"/>
                <w:szCs w:val="24"/>
              </w:rPr>
              <w:t>A falta de acuerdo entre los cónyuges el juez determinará las medidas que hayan de regular los efectos derivados de la sentencia de divorcio, de acuerdo con el inciso primero de este artículo.</w:t>
            </w:r>
          </w:p>
          <w:p w14:paraId="0A4F90ED" w14:textId="79ACC0AB" w:rsidR="000B2AF2" w:rsidRPr="002A64BF" w:rsidRDefault="000B2AF2" w:rsidP="00564AB1">
            <w:pPr>
              <w:pStyle w:val="Prrafodelista"/>
              <w:spacing w:after="0" w:line="240" w:lineRule="auto"/>
              <w:ind w:left="0"/>
              <w:jc w:val="both"/>
              <w:rPr>
                <w:sz w:val="24"/>
                <w:szCs w:val="24"/>
              </w:rPr>
            </w:pPr>
          </w:p>
        </w:tc>
        <w:tc>
          <w:tcPr>
            <w:tcW w:w="3969" w:type="dxa"/>
          </w:tcPr>
          <w:p w14:paraId="263D2773" w14:textId="0525135F" w:rsidR="000B2AF2" w:rsidRPr="002A64BF" w:rsidRDefault="000B2AF2" w:rsidP="00564AB1">
            <w:pPr>
              <w:widowControl w:val="0"/>
              <w:pBdr>
                <w:top w:val="nil"/>
                <w:left w:val="nil"/>
                <w:bottom w:val="nil"/>
                <w:right w:val="nil"/>
                <w:between w:val="nil"/>
              </w:pBdr>
              <w:spacing w:after="0" w:line="240" w:lineRule="auto"/>
              <w:jc w:val="both"/>
              <w:rPr>
                <w:rFonts w:eastAsia="Arial" w:cs="Arial"/>
                <w:sz w:val="24"/>
                <w:szCs w:val="24"/>
              </w:rPr>
            </w:pPr>
            <w:r w:rsidRPr="002A64BF">
              <w:rPr>
                <w:rFonts w:eastAsia="Arial" w:cs="Arial"/>
                <w:b/>
                <w:sz w:val="24"/>
                <w:szCs w:val="24"/>
              </w:rPr>
              <w:lastRenderedPageBreak/>
              <w:t>ARTÍCULO 4.</w:t>
            </w:r>
            <w:r w:rsidRPr="002A64BF">
              <w:rPr>
                <w:rFonts w:eastAsia="Arial" w:cs="Arial"/>
                <w:sz w:val="24"/>
                <w:szCs w:val="24"/>
              </w:rPr>
              <w:t xml:space="preserve"> Modifíquese el artículo 160 del Código Civil, el cual quedará así: </w:t>
            </w:r>
          </w:p>
          <w:p w14:paraId="0753DF35" w14:textId="77777777" w:rsidR="000B2AF2" w:rsidRPr="002A64BF" w:rsidRDefault="000B2AF2" w:rsidP="00564AB1">
            <w:pPr>
              <w:widowControl w:val="0"/>
              <w:pBdr>
                <w:top w:val="nil"/>
                <w:left w:val="nil"/>
                <w:bottom w:val="nil"/>
                <w:right w:val="nil"/>
                <w:between w:val="nil"/>
              </w:pBdr>
              <w:spacing w:after="0" w:line="240" w:lineRule="auto"/>
              <w:jc w:val="both"/>
              <w:rPr>
                <w:rFonts w:eastAsia="Arial" w:cs="Arial"/>
                <w:sz w:val="24"/>
                <w:szCs w:val="24"/>
              </w:rPr>
            </w:pPr>
            <w:r w:rsidRPr="002A64BF">
              <w:rPr>
                <w:rFonts w:eastAsia="Arial" w:cs="Arial"/>
                <w:b/>
                <w:sz w:val="24"/>
                <w:szCs w:val="24"/>
              </w:rPr>
              <w:t>ARTÍCULO 160. EFECTOS DEL DIVORCIO.</w:t>
            </w:r>
            <w:r w:rsidRPr="002A64BF">
              <w:rPr>
                <w:rFonts w:eastAsia="Arial" w:cs="Arial"/>
                <w:sz w:val="24"/>
                <w:szCs w:val="24"/>
              </w:rPr>
              <w:t xml:space="preserve"> Ejecutoriada la sentencia que decreta el divorcio, queda disuelto el vínculo en el matrimonio civil y cesan los efectos civiles del matrimonio religioso, así mismo, se disuelve la sociedad conyugal, pero subsisten los deberes y derechos de las partes respecto de los hijos comunes y, según el caso, los derechos y deberes alimentarios de los cónyuges entre sí, salvo que haya mediado renuncia voluntaria a los mismos.</w:t>
            </w:r>
          </w:p>
          <w:p w14:paraId="2E6DC242" w14:textId="77777777" w:rsidR="003B62CC" w:rsidRDefault="003B62CC" w:rsidP="00564AB1">
            <w:pPr>
              <w:widowControl w:val="0"/>
              <w:pBdr>
                <w:top w:val="nil"/>
                <w:left w:val="nil"/>
                <w:bottom w:val="nil"/>
                <w:right w:val="nil"/>
                <w:between w:val="nil"/>
              </w:pBdr>
              <w:spacing w:after="0" w:line="240" w:lineRule="auto"/>
              <w:jc w:val="both"/>
              <w:rPr>
                <w:rFonts w:eastAsia="Arial" w:cs="Arial"/>
                <w:sz w:val="24"/>
                <w:szCs w:val="24"/>
              </w:rPr>
            </w:pPr>
          </w:p>
          <w:p w14:paraId="44956A61" w14:textId="775C63CE" w:rsidR="000B2AF2" w:rsidRPr="002A64BF" w:rsidRDefault="000B2AF2" w:rsidP="00564AB1">
            <w:pPr>
              <w:widowControl w:val="0"/>
              <w:pBdr>
                <w:top w:val="nil"/>
                <w:left w:val="nil"/>
                <w:bottom w:val="nil"/>
                <w:right w:val="nil"/>
                <w:between w:val="nil"/>
              </w:pBdr>
              <w:spacing w:after="0" w:line="240" w:lineRule="auto"/>
              <w:jc w:val="both"/>
              <w:rPr>
                <w:rFonts w:eastAsia="Arial" w:cs="Arial"/>
                <w:sz w:val="24"/>
                <w:szCs w:val="24"/>
              </w:rPr>
            </w:pPr>
            <w:r w:rsidRPr="002A64BF">
              <w:rPr>
                <w:rFonts w:eastAsia="Arial" w:cs="Arial"/>
                <w:sz w:val="24"/>
                <w:szCs w:val="24"/>
              </w:rPr>
              <w:t xml:space="preserve">Cuando el divorcio fuere solicitado bajo la causal 10ª el demandado sólo podrá oponerse al contenido de la propuesta de divorcio, proponiendo una distinta, o bien demandar en reconvención cuando la parte actora haya incurrido en alguna de las causales 1, 2, 3, 4, 5 y 7 contempladas en el artículo 154 del Código Civil. </w:t>
            </w:r>
          </w:p>
          <w:p w14:paraId="0BF2A977" w14:textId="77777777" w:rsidR="003B62CC" w:rsidRDefault="003B62CC" w:rsidP="00564AB1">
            <w:pPr>
              <w:widowControl w:val="0"/>
              <w:pBdr>
                <w:top w:val="nil"/>
                <w:left w:val="nil"/>
                <w:bottom w:val="nil"/>
                <w:right w:val="nil"/>
                <w:between w:val="nil"/>
              </w:pBdr>
              <w:spacing w:after="0" w:line="240" w:lineRule="auto"/>
              <w:jc w:val="both"/>
              <w:rPr>
                <w:rFonts w:eastAsia="Arial" w:cs="Arial"/>
                <w:sz w:val="24"/>
                <w:szCs w:val="24"/>
              </w:rPr>
            </w:pPr>
          </w:p>
          <w:p w14:paraId="45EA838C" w14:textId="43C23186" w:rsidR="000B2AF2" w:rsidRPr="002A64BF" w:rsidRDefault="000B2AF2" w:rsidP="00564AB1">
            <w:pPr>
              <w:widowControl w:val="0"/>
              <w:pBdr>
                <w:top w:val="nil"/>
                <w:left w:val="nil"/>
                <w:bottom w:val="nil"/>
                <w:right w:val="nil"/>
                <w:between w:val="nil"/>
              </w:pBdr>
              <w:spacing w:after="0" w:line="240" w:lineRule="auto"/>
              <w:jc w:val="both"/>
              <w:rPr>
                <w:rFonts w:eastAsia="Arial" w:cs="Arial"/>
                <w:sz w:val="24"/>
                <w:szCs w:val="24"/>
              </w:rPr>
            </w:pPr>
            <w:r w:rsidRPr="002A64BF">
              <w:rPr>
                <w:rFonts w:eastAsia="Arial" w:cs="Arial"/>
                <w:sz w:val="24"/>
                <w:szCs w:val="24"/>
              </w:rPr>
              <w:t>En todo caso, el juez evaluará el contenido de la demanda, las excepciones propuestas y la reconvención, según el caso, para verificar que se garanticen los derechos de las partes involucradas, de los hijos e hijas, procurando la obtención de un acuerdo. Y en este último, se acogerá a las medidas procesales y probatorias propias de la causal alegada en la reconvención.</w:t>
            </w:r>
          </w:p>
          <w:p w14:paraId="1CCC49A7" w14:textId="77777777" w:rsidR="003B62CC" w:rsidRDefault="003B62CC" w:rsidP="00564AB1">
            <w:pPr>
              <w:widowControl w:val="0"/>
              <w:pBdr>
                <w:top w:val="nil"/>
                <w:left w:val="nil"/>
                <w:bottom w:val="nil"/>
                <w:right w:val="nil"/>
                <w:between w:val="nil"/>
              </w:pBdr>
              <w:spacing w:after="0" w:line="240" w:lineRule="auto"/>
              <w:jc w:val="both"/>
              <w:rPr>
                <w:rFonts w:eastAsia="Arial" w:cs="Arial"/>
                <w:sz w:val="24"/>
                <w:szCs w:val="24"/>
              </w:rPr>
            </w:pPr>
          </w:p>
          <w:p w14:paraId="29778674" w14:textId="775BEE27" w:rsidR="000B2AF2" w:rsidRPr="002A64BF" w:rsidRDefault="000B2AF2" w:rsidP="00564AB1">
            <w:pPr>
              <w:widowControl w:val="0"/>
              <w:pBdr>
                <w:top w:val="nil"/>
                <w:left w:val="nil"/>
                <w:bottom w:val="nil"/>
                <w:right w:val="nil"/>
                <w:between w:val="nil"/>
              </w:pBdr>
              <w:spacing w:after="0" w:line="240" w:lineRule="auto"/>
              <w:jc w:val="both"/>
              <w:rPr>
                <w:rFonts w:eastAsia="Arial" w:cs="Arial"/>
                <w:sz w:val="24"/>
                <w:szCs w:val="24"/>
              </w:rPr>
            </w:pPr>
            <w:r w:rsidRPr="002A64BF">
              <w:rPr>
                <w:rFonts w:eastAsia="Arial" w:cs="Arial"/>
                <w:sz w:val="24"/>
                <w:szCs w:val="24"/>
              </w:rPr>
              <w:t>A falta de acuerdo entre los cónyuges el juez determinará las medidas que hayan de regular los efectos derivados de la sentencia de divorcio, de acuerdo con el inciso primero de este artículo.</w:t>
            </w:r>
            <w:r w:rsidRPr="002A64BF">
              <w:rPr>
                <w:rFonts w:eastAsia="Arial" w:cs="Arial"/>
                <w:b/>
                <w:color w:val="000000"/>
                <w:sz w:val="24"/>
                <w:szCs w:val="24"/>
                <w:highlight w:val="yellow"/>
                <w:u w:val="single"/>
              </w:rPr>
              <w:t xml:space="preserve"> </w:t>
            </w:r>
          </w:p>
        </w:tc>
        <w:tc>
          <w:tcPr>
            <w:tcW w:w="3402" w:type="dxa"/>
          </w:tcPr>
          <w:p w14:paraId="696DC603" w14:textId="77E419D7" w:rsidR="000B2AF2" w:rsidRPr="002A64BF" w:rsidRDefault="005303C4" w:rsidP="00564AB1">
            <w:pPr>
              <w:pStyle w:val="Prrafodelista"/>
              <w:spacing w:after="0" w:line="240" w:lineRule="auto"/>
              <w:ind w:left="0"/>
              <w:jc w:val="both"/>
              <w:rPr>
                <w:sz w:val="24"/>
                <w:szCs w:val="24"/>
              </w:rPr>
            </w:pPr>
            <w:r w:rsidRPr="002A64BF">
              <w:rPr>
                <w:sz w:val="24"/>
                <w:szCs w:val="24"/>
              </w:rPr>
              <w:lastRenderedPageBreak/>
              <w:t xml:space="preserve">Sin modificaciones. </w:t>
            </w:r>
          </w:p>
        </w:tc>
      </w:tr>
      <w:tr w:rsidR="000B2AF2" w:rsidRPr="002A64BF" w14:paraId="33CE7349" w14:textId="77777777" w:rsidTr="00564AB1">
        <w:tc>
          <w:tcPr>
            <w:tcW w:w="3970" w:type="dxa"/>
          </w:tcPr>
          <w:p w14:paraId="45B1791C" w14:textId="77777777" w:rsidR="000B2AF2" w:rsidRPr="002A64BF" w:rsidRDefault="000B2AF2" w:rsidP="00564AB1">
            <w:pPr>
              <w:pStyle w:val="Prrafodelista"/>
              <w:spacing w:after="0" w:line="240" w:lineRule="auto"/>
              <w:ind w:left="0"/>
              <w:jc w:val="both"/>
              <w:rPr>
                <w:sz w:val="24"/>
                <w:szCs w:val="24"/>
              </w:rPr>
            </w:pPr>
            <w:r w:rsidRPr="002A64BF">
              <w:rPr>
                <w:b/>
                <w:sz w:val="24"/>
                <w:szCs w:val="24"/>
              </w:rPr>
              <w:t xml:space="preserve">ARTÍCULO 5. ALIMENTOS PARA DIVORCIO INCAUSADO. </w:t>
            </w:r>
            <w:r w:rsidRPr="002A64BF">
              <w:rPr>
                <w:sz w:val="24"/>
                <w:szCs w:val="24"/>
              </w:rPr>
              <w:t>Adiciónese un numeral nuevo al artículo 411 del Código Civil, como numeral 11, el cual quedará así:</w:t>
            </w:r>
          </w:p>
          <w:p w14:paraId="4480116C" w14:textId="77777777" w:rsidR="000B2AF2" w:rsidRPr="002A64BF" w:rsidRDefault="000B2AF2" w:rsidP="00564AB1">
            <w:pPr>
              <w:pStyle w:val="Prrafodelista"/>
              <w:spacing w:after="0" w:line="240" w:lineRule="auto"/>
              <w:ind w:left="0"/>
              <w:jc w:val="both"/>
              <w:rPr>
                <w:sz w:val="24"/>
                <w:szCs w:val="24"/>
              </w:rPr>
            </w:pPr>
            <w:r w:rsidRPr="002A64BF">
              <w:rPr>
                <w:sz w:val="24"/>
                <w:szCs w:val="24"/>
              </w:rPr>
              <w:t>“ARTÍCULO 411. Se deben alimentos:</w:t>
            </w:r>
          </w:p>
          <w:p w14:paraId="78A72959" w14:textId="77777777" w:rsidR="003B62CC" w:rsidRDefault="000B2AF2" w:rsidP="00564AB1">
            <w:pPr>
              <w:pStyle w:val="Prrafodelista"/>
              <w:spacing w:after="0" w:line="240" w:lineRule="auto"/>
              <w:ind w:left="0"/>
              <w:jc w:val="both"/>
              <w:rPr>
                <w:sz w:val="24"/>
                <w:szCs w:val="24"/>
              </w:rPr>
            </w:pPr>
            <w:r w:rsidRPr="002A64BF">
              <w:rPr>
                <w:sz w:val="24"/>
                <w:szCs w:val="24"/>
              </w:rPr>
              <w:t>(…)</w:t>
            </w:r>
          </w:p>
          <w:p w14:paraId="00292572" w14:textId="64324C54" w:rsidR="000B2AF2" w:rsidRPr="002A64BF" w:rsidRDefault="000B2AF2" w:rsidP="00564AB1">
            <w:pPr>
              <w:pStyle w:val="Prrafodelista"/>
              <w:spacing w:after="0" w:line="240" w:lineRule="auto"/>
              <w:ind w:left="0"/>
              <w:jc w:val="both"/>
              <w:rPr>
                <w:sz w:val="24"/>
                <w:szCs w:val="24"/>
              </w:rPr>
            </w:pPr>
            <w:r w:rsidRPr="002A64BF">
              <w:rPr>
                <w:sz w:val="24"/>
                <w:szCs w:val="24"/>
              </w:rPr>
              <w:t xml:space="preserve"> 11). Al cónyuge al que por ocasión de divorcio tramitado bajo la causal 10ª, carezca de medios para la subsistencia”.</w:t>
            </w:r>
          </w:p>
          <w:p w14:paraId="781E066D" w14:textId="77777777" w:rsidR="000B2AF2" w:rsidRPr="002A64BF" w:rsidRDefault="000B2AF2" w:rsidP="00564AB1">
            <w:pPr>
              <w:pStyle w:val="Prrafodelista"/>
              <w:spacing w:after="0" w:line="240" w:lineRule="auto"/>
              <w:ind w:left="0"/>
              <w:jc w:val="both"/>
              <w:rPr>
                <w:sz w:val="24"/>
                <w:szCs w:val="24"/>
              </w:rPr>
            </w:pPr>
          </w:p>
        </w:tc>
        <w:tc>
          <w:tcPr>
            <w:tcW w:w="3969" w:type="dxa"/>
          </w:tcPr>
          <w:p w14:paraId="20956409" w14:textId="77777777" w:rsidR="000B2AF2" w:rsidRPr="002A64BF" w:rsidRDefault="000B2AF2" w:rsidP="00564AB1">
            <w:pPr>
              <w:pStyle w:val="Prrafodelista"/>
              <w:spacing w:after="0" w:line="240" w:lineRule="auto"/>
              <w:ind w:left="0"/>
              <w:jc w:val="both"/>
              <w:rPr>
                <w:sz w:val="24"/>
                <w:szCs w:val="24"/>
              </w:rPr>
            </w:pPr>
            <w:r w:rsidRPr="002A64BF">
              <w:rPr>
                <w:b/>
                <w:sz w:val="24"/>
                <w:szCs w:val="24"/>
              </w:rPr>
              <w:t>ARTÍCULO 5. ALIMENTOS PARA DIVORCIO UNILATERAL.</w:t>
            </w:r>
            <w:r w:rsidRPr="002A64BF">
              <w:rPr>
                <w:sz w:val="24"/>
                <w:szCs w:val="24"/>
              </w:rPr>
              <w:t xml:space="preserve"> Adiciónese un numeral nuevo al artículo 411 del Código Civil, como numeral 11, el cual quedará así: </w:t>
            </w:r>
          </w:p>
          <w:p w14:paraId="1E2B6162" w14:textId="77777777" w:rsidR="000B2AF2" w:rsidRPr="002A64BF" w:rsidRDefault="000B2AF2" w:rsidP="00564AB1">
            <w:pPr>
              <w:pStyle w:val="Prrafodelista"/>
              <w:spacing w:after="0" w:line="240" w:lineRule="auto"/>
              <w:ind w:left="0"/>
              <w:jc w:val="both"/>
              <w:rPr>
                <w:sz w:val="24"/>
                <w:szCs w:val="24"/>
              </w:rPr>
            </w:pPr>
            <w:r w:rsidRPr="002A64BF">
              <w:rPr>
                <w:sz w:val="24"/>
                <w:szCs w:val="24"/>
              </w:rPr>
              <w:t>“ARTÍCULO 411. Se deben alimentos:</w:t>
            </w:r>
          </w:p>
          <w:p w14:paraId="18738316" w14:textId="77777777" w:rsidR="003B62CC" w:rsidRDefault="000B2AF2" w:rsidP="00564AB1">
            <w:pPr>
              <w:pStyle w:val="Prrafodelista"/>
              <w:spacing w:after="0" w:line="240" w:lineRule="auto"/>
              <w:ind w:left="0"/>
              <w:jc w:val="both"/>
              <w:rPr>
                <w:sz w:val="24"/>
                <w:szCs w:val="24"/>
              </w:rPr>
            </w:pPr>
            <w:r w:rsidRPr="002A64BF">
              <w:rPr>
                <w:sz w:val="24"/>
                <w:szCs w:val="24"/>
              </w:rPr>
              <w:t xml:space="preserve">(…) </w:t>
            </w:r>
          </w:p>
          <w:p w14:paraId="1F2809E9" w14:textId="3FEA3EAF" w:rsidR="000B2AF2" w:rsidRPr="002A64BF" w:rsidRDefault="000B2AF2" w:rsidP="00564AB1">
            <w:pPr>
              <w:pStyle w:val="Prrafodelista"/>
              <w:spacing w:after="0" w:line="240" w:lineRule="auto"/>
              <w:ind w:left="0"/>
              <w:jc w:val="both"/>
              <w:rPr>
                <w:sz w:val="24"/>
                <w:szCs w:val="24"/>
              </w:rPr>
            </w:pPr>
            <w:r w:rsidRPr="002A64BF">
              <w:rPr>
                <w:sz w:val="24"/>
                <w:szCs w:val="24"/>
              </w:rPr>
              <w:t xml:space="preserve">11). Al cónyuge al que por ocasión de divorcio tramitado bajo la causal 10ª, carezca de medios para la subsistencia”. </w:t>
            </w:r>
          </w:p>
          <w:p w14:paraId="32E9842D" w14:textId="77777777" w:rsidR="000B2AF2" w:rsidRPr="002A64BF" w:rsidRDefault="000B2AF2" w:rsidP="00564AB1">
            <w:pPr>
              <w:pStyle w:val="Prrafodelista"/>
              <w:spacing w:after="0" w:line="240" w:lineRule="auto"/>
              <w:ind w:left="0"/>
              <w:jc w:val="both"/>
              <w:rPr>
                <w:sz w:val="24"/>
                <w:szCs w:val="24"/>
              </w:rPr>
            </w:pPr>
          </w:p>
        </w:tc>
        <w:tc>
          <w:tcPr>
            <w:tcW w:w="3402" w:type="dxa"/>
          </w:tcPr>
          <w:p w14:paraId="4380807F" w14:textId="0CE188F9" w:rsidR="000B2AF2" w:rsidRPr="002A64BF" w:rsidRDefault="000B2AF2" w:rsidP="00564AB1">
            <w:pPr>
              <w:pStyle w:val="Prrafodelista"/>
              <w:spacing w:after="0" w:line="240" w:lineRule="auto"/>
              <w:ind w:left="0"/>
              <w:jc w:val="both"/>
              <w:rPr>
                <w:sz w:val="24"/>
                <w:szCs w:val="24"/>
              </w:rPr>
            </w:pPr>
            <w:r w:rsidRPr="002A64BF">
              <w:rPr>
                <w:sz w:val="24"/>
                <w:szCs w:val="24"/>
              </w:rPr>
              <w:t xml:space="preserve">Sin modificaciones. </w:t>
            </w:r>
          </w:p>
        </w:tc>
      </w:tr>
      <w:tr w:rsidR="000B2AF2" w:rsidRPr="002A64BF" w14:paraId="1CA0380A" w14:textId="77777777" w:rsidTr="00564AB1">
        <w:tc>
          <w:tcPr>
            <w:tcW w:w="3970" w:type="dxa"/>
          </w:tcPr>
          <w:p w14:paraId="1229879F" w14:textId="7020CE9A" w:rsidR="000B2AF2" w:rsidRPr="002A64BF" w:rsidRDefault="000B2AF2" w:rsidP="00564AB1">
            <w:pPr>
              <w:pStyle w:val="Prrafodelista"/>
              <w:spacing w:after="0" w:line="240" w:lineRule="auto"/>
              <w:ind w:left="0"/>
              <w:jc w:val="both"/>
              <w:rPr>
                <w:sz w:val="24"/>
                <w:szCs w:val="24"/>
              </w:rPr>
            </w:pPr>
            <w:r w:rsidRPr="002A64BF">
              <w:rPr>
                <w:b/>
                <w:sz w:val="24"/>
                <w:szCs w:val="24"/>
              </w:rPr>
              <w:t xml:space="preserve">ARTÍCULO 6. EXTENSIÓN DE APLICACIÓN A DIVORCIOS POR MUTUO ACUERDO Y DISOLUCIÓN DE </w:t>
            </w:r>
            <w:r w:rsidRPr="002A64BF">
              <w:rPr>
                <w:b/>
                <w:sz w:val="24"/>
                <w:szCs w:val="24"/>
              </w:rPr>
              <w:lastRenderedPageBreak/>
              <w:t>UNIONES MARITALES DE HECHO</w:t>
            </w:r>
            <w:r w:rsidRPr="002A64BF">
              <w:rPr>
                <w:sz w:val="24"/>
                <w:szCs w:val="24"/>
              </w:rPr>
              <w:t>. En cuanto sea pertinente, las disposiciones relativas a los efectos del divorcio de que trata el numeral 10 del artículo 154, serán aplicables al divorcio de común acuerdo ante el juez o notario y en caso de disolución definitiva de la unión marital de hecho informal o por acuerdo de cesación de efectos civiles de esta unión; en lo relativo a los derechos y deberes personales y con los hijos, el régimen económico derivado de la unión y las reparaciones e indemnizaciones.</w:t>
            </w:r>
          </w:p>
        </w:tc>
        <w:tc>
          <w:tcPr>
            <w:tcW w:w="3969" w:type="dxa"/>
          </w:tcPr>
          <w:p w14:paraId="55A0C0B8" w14:textId="77777777" w:rsidR="000B2AF2" w:rsidRPr="002A64BF" w:rsidRDefault="000B2AF2" w:rsidP="00564AB1">
            <w:pPr>
              <w:pStyle w:val="Prrafodelista"/>
              <w:spacing w:after="0" w:line="240" w:lineRule="auto"/>
              <w:ind w:left="0"/>
              <w:jc w:val="both"/>
              <w:rPr>
                <w:sz w:val="24"/>
                <w:szCs w:val="24"/>
              </w:rPr>
            </w:pPr>
            <w:r w:rsidRPr="002A64BF">
              <w:rPr>
                <w:b/>
                <w:sz w:val="24"/>
                <w:szCs w:val="24"/>
              </w:rPr>
              <w:lastRenderedPageBreak/>
              <w:t xml:space="preserve">ARTÍCULO 6. EXTENSIÓN DE APLICACIÓN A DIVORCIOS POR MUTUO ACUERDO Y DISOLUCIÓN DE </w:t>
            </w:r>
            <w:r w:rsidRPr="002A64BF">
              <w:rPr>
                <w:b/>
                <w:sz w:val="24"/>
                <w:szCs w:val="24"/>
              </w:rPr>
              <w:lastRenderedPageBreak/>
              <w:t>UNIONES MARITALES DE HECHO</w:t>
            </w:r>
            <w:r w:rsidRPr="002A64BF">
              <w:rPr>
                <w:sz w:val="24"/>
                <w:szCs w:val="24"/>
              </w:rPr>
              <w:t>. En cuanto sea pertinente, las disposiciones relativas a los efectos del divorcio de que trata el numeral 10 del artículo 154, serán aplicables al divorcio de común acuerdo ante el juez o notario y en caso de disolución definitiva de la unión marital de hecho informal o por acuerdo de cesación de efectos civiles de esta unión; en lo relativo a los derechos y deberes personales y con los hijos, el régimen económico derivado de la unión y las reparaciones e indemnizaciones.</w:t>
            </w:r>
          </w:p>
          <w:p w14:paraId="5E4498E8" w14:textId="77777777" w:rsidR="000B2AF2" w:rsidRPr="002A64BF" w:rsidRDefault="000B2AF2" w:rsidP="00564AB1">
            <w:pPr>
              <w:pStyle w:val="Prrafodelista"/>
              <w:spacing w:after="0" w:line="240" w:lineRule="auto"/>
              <w:ind w:left="0"/>
              <w:jc w:val="both"/>
              <w:rPr>
                <w:sz w:val="24"/>
                <w:szCs w:val="24"/>
              </w:rPr>
            </w:pPr>
          </w:p>
        </w:tc>
        <w:tc>
          <w:tcPr>
            <w:tcW w:w="3402" w:type="dxa"/>
          </w:tcPr>
          <w:p w14:paraId="08AAD453" w14:textId="33DCCE4F" w:rsidR="000B2AF2" w:rsidRPr="002A64BF" w:rsidRDefault="000B2AF2" w:rsidP="00564AB1">
            <w:pPr>
              <w:pStyle w:val="Prrafodelista"/>
              <w:spacing w:after="0" w:line="240" w:lineRule="auto"/>
              <w:ind w:left="0"/>
              <w:jc w:val="both"/>
              <w:rPr>
                <w:sz w:val="24"/>
                <w:szCs w:val="24"/>
              </w:rPr>
            </w:pPr>
            <w:r w:rsidRPr="002A64BF">
              <w:rPr>
                <w:sz w:val="24"/>
                <w:szCs w:val="24"/>
              </w:rPr>
              <w:lastRenderedPageBreak/>
              <w:t xml:space="preserve">Sin modificaciones. </w:t>
            </w:r>
          </w:p>
        </w:tc>
      </w:tr>
      <w:tr w:rsidR="000B2AF2" w:rsidRPr="002A64BF" w14:paraId="773EADF2" w14:textId="77777777" w:rsidTr="00564AB1">
        <w:tc>
          <w:tcPr>
            <w:tcW w:w="3970" w:type="dxa"/>
          </w:tcPr>
          <w:p w14:paraId="2B92C64D" w14:textId="77777777" w:rsidR="000B2AF2" w:rsidRPr="002A64BF" w:rsidRDefault="000B2AF2" w:rsidP="00564AB1">
            <w:pPr>
              <w:pStyle w:val="Prrafodelista"/>
              <w:spacing w:after="0" w:line="240" w:lineRule="auto"/>
              <w:ind w:left="0"/>
              <w:rPr>
                <w:sz w:val="24"/>
                <w:szCs w:val="24"/>
              </w:rPr>
            </w:pPr>
            <w:r w:rsidRPr="002A64BF">
              <w:rPr>
                <w:b/>
                <w:sz w:val="24"/>
                <w:szCs w:val="24"/>
              </w:rPr>
              <w:t xml:space="preserve">ARTÍCULO 7. DIVORCIO UNILATERAL ANTE NOTARIO. </w:t>
            </w:r>
            <w:r w:rsidRPr="002A64BF">
              <w:rPr>
                <w:sz w:val="24"/>
                <w:szCs w:val="24"/>
              </w:rPr>
              <w:t>El cónyuge que haya</w:t>
            </w:r>
          </w:p>
          <w:p w14:paraId="4992A0D6" w14:textId="38CE3BC9" w:rsidR="000B2AF2" w:rsidRPr="002A64BF" w:rsidRDefault="000B2AF2" w:rsidP="00564AB1">
            <w:pPr>
              <w:pStyle w:val="Prrafodelista"/>
              <w:spacing w:after="0" w:line="240" w:lineRule="auto"/>
              <w:ind w:left="0"/>
              <w:jc w:val="both"/>
              <w:rPr>
                <w:sz w:val="24"/>
                <w:szCs w:val="24"/>
              </w:rPr>
            </w:pPr>
            <w:r w:rsidRPr="002A64BF">
              <w:rPr>
                <w:sz w:val="24"/>
                <w:szCs w:val="24"/>
              </w:rPr>
              <w:t>iniciado el trámite de divorcio por la causal 10, podrá acudir al trámite notarial, siempre que, por mutuo acuerdo, decidan tramitarlo bajo la causal 9, por lo que se podrá continuar y terminar el trámite ante notario.</w:t>
            </w:r>
          </w:p>
        </w:tc>
        <w:tc>
          <w:tcPr>
            <w:tcW w:w="3969" w:type="dxa"/>
          </w:tcPr>
          <w:p w14:paraId="3E619C13" w14:textId="77777777" w:rsidR="000B2AF2" w:rsidRPr="002A64BF" w:rsidRDefault="000B2AF2" w:rsidP="00564AB1">
            <w:pPr>
              <w:widowControl w:val="0"/>
              <w:pBdr>
                <w:top w:val="nil"/>
                <w:left w:val="nil"/>
                <w:bottom w:val="nil"/>
                <w:right w:val="nil"/>
                <w:between w:val="nil"/>
              </w:pBdr>
              <w:spacing w:after="0" w:line="240" w:lineRule="auto"/>
              <w:jc w:val="both"/>
              <w:rPr>
                <w:rFonts w:eastAsia="Arial" w:cs="Arial"/>
                <w:bCs/>
                <w:sz w:val="24"/>
              </w:rPr>
            </w:pPr>
            <w:r w:rsidRPr="002A64BF">
              <w:rPr>
                <w:rFonts w:eastAsia="Arial" w:cs="Arial"/>
                <w:b/>
                <w:sz w:val="24"/>
              </w:rPr>
              <w:t xml:space="preserve">ARTÍCULO 7. DIVORCIO UNILATERAL ANTE NOTARIO. </w:t>
            </w:r>
            <w:r w:rsidRPr="002A64BF">
              <w:rPr>
                <w:rFonts w:eastAsia="Arial" w:cs="Arial"/>
                <w:bCs/>
                <w:sz w:val="24"/>
              </w:rPr>
              <w:t xml:space="preserve">El cónyuge que haya iniciado el trámite de divorcio por la causal 10, podrá acudir al trámite notarial, siempre que, por mutuo acuerdo, decidan tramitarlo bajo la causal 9, por lo que se podrá continuar y terminar el trámite ante notario. </w:t>
            </w:r>
          </w:p>
          <w:p w14:paraId="19311D58" w14:textId="77777777" w:rsidR="000B2AF2" w:rsidRPr="002A64BF" w:rsidRDefault="000B2AF2" w:rsidP="00564AB1">
            <w:pPr>
              <w:pStyle w:val="Prrafodelista"/>
              <w:spacing w:after="0" w:line="240" w:lineRule="auto"/>
              <w:ind w:left="0"/>
              <w:jc w:val="both"/>
              <w:rPr>
                <w:sz w:val="24"/>
                <w:szCs w:val="24"/>
              </w:rPr>
            </w:pPr>
          </w:p>
        </w:tc>
        <w:tc>
          <w:tcPr>
            <w:tcW w:w="3402" w:type="dxa"/>
          </w:tcPr>
          <w:p w14:paraId="0C3F6627" w14:textId="1D9156EF" w:rsidR="000B2AF2" w:rsidRPr="002A64BF" w:rsidRDefault="00EA7ABE" w:rsidP="00564AB1">
            <w:pPr>
              <w:pStyle w:val="Prrafodelista"/>
              <w:spacing w:after="0" w:line="240" w:lineRule="auto"/>
              <w:ind w:left="0"/>
              <w:jc w:val="both"/>
              <w:rPr>
                <w:sz w:val="24"/>
                <w:szCs w:val="24"/>
              </w:rPr>
            </w:pPr>
            <w:r w:rsidRPr="002A64BF">
              <w:rPr>
                <w:sz w:val="24"/>
                <w:szCs w:val="24"/>
              </w:rPr>
              <w:t xml:space="preserve">Sin modificaciones. </w:t>
            </w:r>
          </w:p>
        </w:tc>
      </w:tr>
      <w:tr w:rsidR="00EA7ABE" w:rsidRPr="002A64BF" w14:paraId="1803F4B0" w14:textId="77777777" w:rsidTr="00564AB1">
        <w:tc>
          <w:tcPr>
            <w:tcW w:w="3970" w:type="dxa"/>
          </w:tcPr>
          <w:p w14:paraId="0D6AE2FB" w14:textId="16CCACC8" w:rsidR="00EA7ABE" w:rsidRPr="002A64BF" w:rsidRDefault="00EA7ABE" w:rsidP="00564AB1">
            <w:pPr>
              <w:pStyle w:val="Prrafodelista"/>
              <w:spacing w:after="0" w:line="240" w:lineRule="auto"/>
              <w:ind w:left="0"/>
              <w:jc w:val="both"/>
              <w:rPr>
                <w:sz w:val="24"/>
                <w:szCs w:val="24"/>
              </w:rPr>
            </w:pPr>
            <w:r w:rsidRPr="002A64BF">
              <w:rPr>
                <w:b/>
                <w:sz w:val="24"/>
                <w:szCs w:val="24"/>
              </w:rPr>
              <w:t xml:space="preserve">ARTÍCULO 8. VIGENCIA Y DEROGATORIAS. </w:t>
            </w:r>
            <w:r w:rsidRPr="002A64BF">
              <w:rPr>
                <w:sz w:val="24"/>
                <w:szCs w:val="24"/>
              </w:rPr>
              <w:t>La presente ley rige a partir de su promulgación y deroga las disposiciones que le sean contrarias.</w:t>
            </w:r>
          </w:p>
        </w:tc>
        <w:tc>
          <w:tcPr>
            <w:tcW w:w="3969" w:type="dxa"/>
          </w:tcPr>
          <w:p w14:paraId="58925CDF" w14:textId="2E952C99" w:rsidR="00EA7ABE" w:rsidRPr="002A64BF" w:rsidRDefault="00EA7ABE" w:rsidP="00564AB1">
            <w:pPr>
              <w:widowControl w:val="0"/>
              <w:pBdr>
                <w:top w:val="nil"/>
                <w:left w:val="nil"/>
                <w:bottom w:val="nil"/>
                <w:right w:val="nil"/>
                <w:between w:val="nil"/>
              </w:pBdr>
              <w:spacing w:after="0" w:line="240" w:lineRule="auto"/>
              <w:jc w:val="both"/>
              <w:rPr>
                <w:rFonts w:eastAsia="Arial" w:cs="Arial"/>
                <w:sz w:val="24"/>
              </w:rPr>
            </w:pPr>
            <w:r w:rsidRPr="002A64BF">
              <w:rPr>
                <w:rFonts w:eastAsia="Arial" w:cs="Arial"/>
                <w:b/>
                <w:sz w:val="24"/>
              </w:rPr>
              <w:t xml:space="preserve">ARTÍCULO 8. VIGENCIA Y DEROGATORIAS. </w:t>
            </w:r>
            <w:r w:rsidRPr="002A64BF">
              <w:rPr>
                <w:rFonts w:eastAsia="Arial" w:cs="Arial"/>
                <w:sz w:val="24"/>
              </w:rPr>
              <w:t>La presente ley rige a partir de su promulgación y deroga las disposiciones que le sean contrarias.</w:t>
            </w:r>
          </w:p>
        </w:tc>
        <w:tc>
          <w:tcPr>
            <w:tcW w:w="3402" w:type="dxa"/>
          </w:tcPr>
          <w:p w14:paraId="0201BEDE" w14:textId="1D5FE415" w:rsidR="00EA7ABE" w:rsidRPr="002A64BF" w:rsidRDefault="00EA7ABE" w:rsidP="00564AB1">
            <w:pPr>
              <w:pStyle w:val="Prrafodelista"/>
              <w:spacing w:after="0" w:line="240" w:lineRule="auto"/>
              <w:ind w:left="0"/>
              <w:jc w:val="both"/>
              <w:rPr>
                <w:sz w:val="24"/>
                <w:szCs w:val="24"/>
              </w:rPr>
            </w:pPr>
            <w:r w:rsidRPr="002A64BF">
              <w:rPr>
                <w:sz w:val="24"/>
                <w:szCs w:val="24"/>
              </w:rPr>
              <w:t xml:space="preserve">Sin modificaciones. </w:t>
            </w:r>
          </w:p>
        </w:tc>
      </w:tr>
    </w:tbl>
    <w:p w14:paraId="5F2BF244" w14:textId="47D48074" w:rsidR="00EA7ABE" w:rsidRPr="002A64BF" w:rsidRDefault="00EA7ABE" w:rsidP="00EA7ABE">
      <w:pPr>
        <w:jc w:val="both"/>
        <w:rPr>
          <w:b/>
          <w:sz w:val="24"/>
          <w:szCs w:val="24"/>
        </w:rPr>
      </w:pPr>
    </w:p>
    <w:p w14:paraId="3E50BE9A" w14:textId="01E693C3" w:rsidR="00EA7ABE" w:rsidRPr="002A64BF" w:rsidRDefault="00EA7ABE" w:rsidP="00EA7ABE">
      <w:pPr>
        <w:pStyle w:val="Prrafodelista"/>
        <w:numPr>
          <w:ilvl w:val="0"/>
          <w:numId w:val="3"/>
        </w:numPr>
        <w:jc w:val="both"/>
        <w:rPr>
          <w:b/>
          <w:sz w:val="24"/>
          <w:szCs w:val="24"/>
        </w:rPr>
      </w:pPr>
      <w:r w:rsidRPr="002A64BF">
        <w:rPr>
          <w:b/>
          <w:sz w:val="24"/>
          <w:szCs w:val="24"/>
        </w:rPr>
        <w:t>CONFLICTO DE INTERÉS</w:t>
      </w:r>
    </w:p>
    <w:p w14:paraId="3498B0B8" w14:textId="77777777" w:rsidR="00592B42" w:rsidRPr="002A64BF" w:rsidRDefault="00592B42" w:rsidP="00592B42">
      <w:pPr>
        <w:pStyle w:val="Prrafodelista"/>
        <w:ind w:left="1080"/>
        <w:jc w:val="both"/>
        <w:rPr>
          <w:b/>
          <w:sz w:val="24"/>
          <w:szCs w:val="24"/>
        </w:rPr>
      </w:pPr>
    </w:p>
    <w:p w14:paraId="6D89F8AD" w14:textId="77777777" w:rsidR="000E4343" w:rsidRPr="002A64BF" w:rsidRDefault="000E4343" w:rsidP="006F0722">
      <w:pPr>
        <w:jc w:val="both"/>
        <w:rPr>
          <w:sz w:val="24"/>
          <w:szCs w:val="24"/>
        </w:rPr>
      </w:pPr>
      <w:r w:rsidRPr="002A64BF">
        <w:rPr>
          <w:sz w:val="24"/>
          <w:szCs w:val="24"/>
        </w:rPr>
        <w:t xml:space="preserve">El artículo 291 de la Ley 5ª de 1992 -Reglamento Interno del Congreso, modificado por el artículo 3° de la Ley 2003 de 2019, establece que: “el autor del proyecto y el ponente presentarán en el cuerpo de la exposición de </w:t>
      </w:r>
      <w:r w:rsidRPr="003B62CC">
        <w:rPr>
          <w:i/>
          <w:iCs/>
          <w:sz w:val="24"/>
          <w:szCs w:val="24"/>
        </w:rPr>
        <w:t>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2A64BF">
        <w:rPr>
          <w:sz w:val="24"/>
          <w:szCs w:val="24"/>
        </w:rPr>
        <w:t>”. A su turno, el artículo 286 de la norma en comento, modificado por el artículo 1° de la Ley 2003 de 2019, define el conflicto de interés como la “</w:t>
      </w:r>
      <w:r w:rsidRPr="003B62CC">
        <w:rPr>
          <w:i/>
          <w:iCs/>
          <w:sz w:val="24"/>
          <w:szCs w:val="24"/>
        </w:rPr>
        <w:t>situación donde la discusión o votación de un proyecto de ley o acto legislativo o artículo, pueda resultar en un beneficio particular, actual y directo a favor del congresista”.</w:t>
      </w:r>
    </w:p>
    <w:p w14:paraId="11FE7883" w14:textId="5138E48F" w:rsidR="00EA7ABE" w:rsidRPr="002A64BF" w:rsidRDefault="00EA7ABE" w:rsidP="000E4343">
      <w:pPr>
        <w:pStyle w:val="Prrafodelista"/>
        <w:ind w:left="1080"/>
        <w:jc w:val="both"/>
        <w:rPr>
          <w:sz w:val="24"/>
          <w:szCs w:val="24"/>
        </w:rPr>
      </w:pPr>
    </w:p>
    <w:p w14:paraId="1793853F" w14:textId="5EB05E73" w:rsidR="00592B42" w:rsidRPr="002A64BF" w:rsidRDefault="00592B42" w:rsidP="00881C4C">
      <w:pPr>
        <w:jc w:val="both"/>
        <w:rPr>
          <w:color w:val="000000" w:themeColor="text1"/>
          <w:sz w:val="24"/>
          <w:szCs w:val="24"/>
        </w:rPr>
      </w:pPr>
      <w:r w:rsidRPr="002A64BF">
        <w:rPr>
          <w:color w:val="000000" w:themeColor="text1"/>
          <w:sz w:val="24"/>
          <w:szCs w:val="24"/>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sidRPr="002A64BF">
        <w:rPr>
          <w:color w:val="000000" w:themeColor="text1"/>
          <w:sz w:val="24"/>
          <w:szCs w:val="24"/>
        </w:rPr>
        <w:t>congresional</w:t>
      </w:r>
      <w:proofErr w:type="spellEnd"/>
      <w:r w:rsidRPr="002A64BF">
        <w:rPr>
          <w:color w:val="000000" w:themeColor="text1"/>
          <w:sz w:val="24"/>
          <w:szCs w:val="24"/>
        </w:rPr>
        <w:t>, entre ellas la legislativa.</w:t>
      </w:r>
    </w:p>
    <w:p w14:paraId="116B8D7E" w14:textId="77777777" w:rsidR="00592B42" w:rsidRPr="002A64BF" w:rsidRDefault="00592B42" w:rsidP="001969DE">
      <w:pPr>
        <w:ind w:firstLine="708"/>
        <w:jc w:val="both"/>
        <w:rPr>
          <w:color w:val="000000" w:themeColor="text1"/>
          <w:sz w:val="24"/>
          <w:szCs w:val="24"/>
        </w:rPr>
      </w:pPr>
      <w:r w:rsidRPr="002A64BF">
        <w:rPr>
          <w:color w:val="000000" w:themeColor="text1"/>
          <w:sz w:val="24"/>
          <w:szCs w:val="24"/>
        </w:rPr>
        <w:t>“Artículo 1º. El artículo 286 de la Ley 5 de 1992 quedará así: (…)</w:t>
      </w:r>
    </w:p>
    <w:p w14:paraId="6ECD8CAF" w14:textId="77777777" w:rsidR="00592B42" w:rsidRPr="002A64BF" w:rsidRDefault="00592B42" w:rsidP="00592B42">
      <w:pPr>
        <w:pStyle w:val="Prrafodelista"/>
        <w:numPr>
          <w:ilvl w:val="1"/>
          <w:numId w:val="6"/>
        </w:numPr>
        <w:jc w:val="both"/>
        <w:rPr>
          <w:i/>
          <w:color w:val="000000" w:themeColor="text1"/>
          <w:sz w:val="24"/>
          <w:szCs w:val="24"/>
        </w:rPr>
      </w:pPr>
      <w:r w:rsidRPr="002A64BF">
        <w:rPr>
          <w:i/>
          <w:color w:val="000000" w:themeColor="text1"/>
          <w:sz w:val="24"/>
          <w:szCs w:val="24"/>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5E9B0FB5" w14:textId="77777777" w:rsidR="00592B42" w:rsidRPr="002A64BF" w:rsidRDefault="00592B42" w:rsidP="00592B42">
      <w:pPr>
        <w:pStyle w:val="Prrafodelista"/>
        <w:ind w:left="1080"/>
        <w:jc w:val="both"/>
        <w:rPr>
          <w:i/>
          <w:color w:val="000000" w:themeColor="text1"/>
          <w:sz w:val="24"/>
          <w:szCs w:val="24"/>
        </w:rPr>
      </w:pPr>
    </w:p>
    <w:p w14:paraId="7DB66F96" w14:textId="77777777" w:rsidR="00592B42" w:rsidRPr="002A64BF" w:rsidRDefault="00592B42" w:rsidP="00592B42">
      <w:pPr>
        <w:pStyle w:val="Prrafodelista"/>
        <w:numPr>
          <w:ilvl w:val="1"/>
          <w:numId w:val="6"/>
        </w:numPr>
        <w:jc w:val="both"/>
        <w:rPr>
          <w:i/>
          <w:color w:val="000000" w:themeColor="text1"/>
          <w:sz w:val="24"/>
          <w:szCs w:val="24"/>
        </w:rPr>
      </w:pPr>
      <w:r w:rsidRPr="002A64BF">
        <w:rPr>
          <w:i/>
          <w:color w:val="000000" w:themeColor="text1"/>
          <w:sz w:val="24"/>
          <w:szCs w:val="24"/>
        </w:rPr>
        <w:t>Beneficio actual: aquel que efectivamente se configura en las circunstancias presentes y existentes al momento en el que el congresista participa de la decisión.</w:t>
      </w:r>
    </w:p>
    <w:p w14:paraId="5AE3CFB7" w14:textId="77777777" w:rsidR="00592B42" w:rsidRPr="002A64BF" w:rsidRDefault="00592B42" w:rsidP="00592B42">
      <w:pPr>
        <w:pStyle w:val="Prrafodelista"/>
        <w:ind w:left="1080"/>
        <w:jc w:val="both"/>
        <w:rPr>
          <w:i/>
          <w:color w:val="000000" w:themeColor="text1"/>
          <w:sz w:val="24"/>
          <w:szCs w:val="24"/>
        </w:rPr>
      </w:pPr>
    </w:p>
    <w:p w14:paraId="74CE626B" w14:textId="02825EB3" w:rsidR="00592B42" w:rsidRPr="002A64BF" w:rsidRDefault="00592B42" w:rsidP="00881C4C">
      <w:pPr>
        <w:pStyle w:val="Prrafodelista"/>
        <w:numPr>
          <w:ilvl w:val="1"/>
          <w:numId w:val="6"/>
        </w:numPr>
        <w:jc w:val="both"/>
        <w:rPr>
          <w:i/>
          <w:color w:val="000000" w:themeColor="text1"/>
          <w:sz w:val="24"/>
          <w:szCs w:val="24"/>
        </w:rPr>
      </w:pPr>
      <w:r w:rsidRPr="002A64BF">
        <w:rPr>
          <w:i/>
          <w:color w:val="000000" w:themeColor="text1"/>
          <w:sz w:val="24"/>
          <w:szCs w:val="24"/>
        </w:rPr>
        <w:t>Beneficio directo: aquel que se produzca de forma específica respecto del congresista, de su cónyuge, compañero o compañera permanente, o parientes dentro del segundo grado de consanguinidad, segundo de afinidad o primero civil.</w:t>
      </w:r>
    </w:p>
    <w:p w14:paraId="74E6F233" w14:textId="23EB2681" w:rsidR="00592B42" w:rsidRPr="002A64BF" w:rsidRDefault="00592B42" w:rsidP="003B62CC">
      <w:pPr>
        <w:jc w:val="both"/>
        <w:rPr>
          <w:color w:val="000000" w:themeColor="text1"/>
          <w:sz w:val="24"/>
          <w:szCs w:val="24"/>
        </w:rPr>
      </w:pPr>
      <w:r w:rsidRPr="002A64BF">
        <w:rPr>
          <w:color w:val="000000" w:themeColor="text1"/>
          <w:sz w:val="24"/>
          <w:szCs w:val="24"/>
        </w:rPr>
        <w:t>Para todos los efectos se entiende que no hay conflicto de interés en las siguientes circunstancias:</w:t>
      </w:r>
    </w:p>
    <w:p w14:paraId="5AE68BA8" w14:textId="77777777" w:rsidR="00592B42" w:rsidRPr="002A64BF" w:rsidRDefault="00592B42" w:rsidP="00592B42">
      <w:pPr>
        <w:pStyle w:val="Prrafodelista"/>
        <w:numPr>
          <w:ilvl w:val="0"/>
          <w:numId w:val="5"/>
        </w:numPr>
        <w:jc w:val="both"/>
        <w:rPr>
          <w:i/>
          <w:color w:val="000000" w:themeColor="text1"/>
          <w:sz w:val="24"/>
          <w:szCs w:val="24"/>
        </w:rPr>
      </w:pPr>
      <w:r w:rsidRPr="002A64BF">
        <w:rPr>
          <w:i/>
          <w:color w:val="000000" w:themeColor="text1"/>
          <w:sz w:val="24"/>
          <w:szCs w:val="24"/>
        </w:rPr>
        <w:t>Cuando el congresista participe, discuta, vote un proyecto de ley o de acto legislativo que otorgue beneficios o cargos de carácter general, es decir cuando el interés del congresista coincide o se fusione con los intereses de los electores.</w:t>
      </w:r>
    </w:p>
    <w:p w14:paraId="5988930E" w14:textId="77777777" w:rsidR="00592B42" w:rsidRPr="002A64BF" w:rsidRDefault="00592B42" w:rsidP="00592B42">
      <w:pPr>
        <w:pStyle w:val="Prrafodelista"/>
        <w:ind w:left="1080"/>
        <w:jc w:val="both"/>
        <w:rPr>
          <w:i/>
          <w:color w:val="000000" w:themeColor="text1"/>
          <w:sz w:val="24"/>
          <w:szCs w:val="24"/>
        </w:rPr>
      </w:pPr>
    </w:p>
    <w:p w14:paraId="677E76EC" w14:textId="77777777" w:rsidR="00592B42" w:rsidRPr="002A64BF" w:rsidRDefault="00592B42" w:rsidP="00592B42">
      <w:pPr>
        <w:pStyle w:val="Prrafodelista"/>
        <w:numPr>
          <w:ilvl w:val="0"/>
          <w:numId w:val="5"/>
        </w:numPr>
        <w:jc w:val="both"/>
        <w:rPr>
          <w:i/>
          <w:color w:val="000000" w:themeColor="text1"/>
          <w:sz w:val="24"/>
          <w:szCs w:val="24"/>
        </w:rPr>
      </w:pPr>
      <w:r w:rsidRPr="002A64BF">
        <w:rPr>
          <w:i/>
          <w:color w:val="000000" w:themeColor="text1"/>
          <w:sz w:val="24"/>
          <w:szCs w:val="24"/>
        </w:rPr>
        <w:t>Cuando el beneficio podría o no configurarse para el congresista en el futuro.</w:t>
      </w:r>
    </w:p>
    <w:p w14:paraId="79A518B8" w14:textId="77777777" w:rsidR="00592B42" w:rsidRPr="002A64BF" w:rsidRDefault="00592B42" w:rsidP="00592B42">
      <w:pPr>
        <w:pStyle w:val="Prrafodelista"/>
        <w:ind w:left="1080"/>
        <w:jc w:val="both"/>
        <w:rPr>
          <w:i/>
          <w:color w:val="000000" w:themeColor="text1"/>
          <w:sz w:val="24"/>
          <w:szCs w:val="24"/>
        </w:rPr>
      </w:pPr>
    </w:p>
    <w:p w14:paraId="4DB234A4" w14:textId="77777777" w:rsidR="00592B42" w:rsidRPr="002A64BF" w:rsidRDefault="00592B42" w:rsidP="00592B42">
      <w:pPr>
        <w:pStyle w:val="Prrafodelista"/>
        <w:numPr>
          <w:ilvl w:val="0"/>
          <w:numId w:val="5"/>
        </w:numPr>
        <w:jc w:val="both"/>
        <w:rPr>
          <w:i/>
          <w:color w:val="000000" w:themeColor="text1"/>
          <w:sz w:val="24"/>
          <w:szCs w:val="24"/>
        </w:rPr>
      </w:pPr>
      <w:r w:rsidRPr="002A64BF">
        <w:rPr>
          <w:i/>
          <w:color w:val="000000" w:themeColor="text1"/>
          <w:sz w:val="24"/>
          <w:szCs w:val="24"/>
        </w:rPr>
        <w:t>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489A63B3" w14:textId="77777777" w:rsidR="00592B42" w:rsidRPr="002A64BF" w:rsidRDefault="00592B42" w:rsidP="00592B42">
      <w:pPr>
        <w:pStyle w:val="Prrafodelista"/>
        <w:ind w:left="1080"/>
        <w:jc w:val="both"/>
        <w:rPr>
          <w:i/>
          <w:color w:val="000000" w:themeColor="text1"/>
          <w:sz w:val="24"/>
          <w:szCs w:val="24"/>
        </w:rPr>
      </w:pPr>
    </w:p>
    <w:p w14:paraId="65EFA7FC" w14:textId="77777777" w:rsidR="00592B42" w:rsidRPr="002A64BF" w:rsidRDefault="00592B42" w:rsidP="00592B42">
      <w:pPr>
        <w:pStyle w:val="Prrafodelista"/>
        <w:numPr>
          <w:ilvl w:val="0"/>
          <w:numId w:val="5"/>
        </w:numPr>
        <w:jc w:val="both"/>
        <w:rPr>
          <w:i/>
          <w:color w:val="000000" w:themeColor="text1"/>
          <w:sz w:val="24"/>
          <w:szCs w:val="24"/>
        </w:rPr>
      </w:pPr>
      <w:r w:rsidRPr="002A64BF">
        <w:rPr>
          <w:i/>
          <w:color w:val="000000" w:themeColor="text1"/>
          <w:sz w:val="24"/>
          <w:szCs w:val="24"/>
        </w:rPr>
        <w:t>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360C6635" w14:textId="77777777" w:rsidR="00592B42" w:rsidRPr="002A64BF" w:rsidRDefault="00592B42" w:rsidP="00592B42">
      <w:pPr>
        <w:pStyle w:val="Prrafodelista"/>
        <w:ind w:left="1080"/>
        <w:jc w:val="both"/>
        <w:rPr>
          <w:i/>
          <w:color w:val="000000" w:themeColor="text1"/>
          <w:sz w:val="24"/>
          <w:szCs w:val="24"/>
        </w:rPr>
      </w:pPr>
    </w:p>
    <w:p w14:paraId="14B9DC2B" w14:textId="77777777" w:rsidR="00592B42" w:rsidRPr="002A64BF" w:rsidRDefault="00592B42" w:rsidP="00592B42">
      <w:pPr>
        <w:pStyle w:val="Prrafodelista"/>
        <w:numPr>
          <w:ilvl w:val="0"/>
          <w:numId w:val="5"/>
        </w:numPr>
        <w:jc w:val="both"/>
        <w:rPr>
          <w:i/>
          <w:color w:val="000000" w:themeColor="text1"/>
          <w:sz w:val="24"/>
          <w:szCs w:val="24"/>
        </w:rPr>
      </w:pPr>
      <w:r w:rsidRPr="002A64BF">
        <w:rPr>
          <w:i/>
          <w:color w:val="000000" w:themeColor="text1"/>
          <w:sz w:val="24"/>
          <w:szCs w:val="24"/>
        </w:rPr>
        <w:lastRenderedPageBreak/>
        <w:t>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39401A17" w14:textId="77777777" w:rsidR="00592B42" w:rsidRPr="002A64BF" w:rsidRDefault="00592B42" w:rsidP="00592B42">
      <w:pPr>
        <w:pStyle w:val="Prrafodelista"/>
        <w:ind w:left="1080"/>
        <w:jc w:val="both"/>
        <w:rPr>
          <w:i/>
          <w:color w:val="000000" w:themeColor="text1"/>
          <w:sz w:val="24"/>
          <w:szCs w:val="24"/>
        </w:rPr>
      </w:pPr>
    </w:p>
    <w:p w14:paraId="6B35AE3C" w14:textId="77777777" w:rsidR="00592B42" w:rsidRPr="002A64BF" w:rsidRDefault="00592B42" w:rsidP="00592B42">
      <w:pPr>
        <w:pStyle w:val="Prrafodelista"/>
        <w:numPr>
          <w:ilvl w:val="0"/>
          <w:numId w:val="5"/>
        </w:numPr>
        <w:jc w:val="both"/>
        <w:rPr>
          <w:i/>
          <w:color w:val="000000" w:themeColor="text1"/>
          <w:sz w:val="24"/>
          <w:szCs w:val="24"/>
        </w:rPr>
      </w:pPr>
      <w:r w:rsidRPr="002A64BF">
        <w:rPr>
          <w:i/>
          <w:color w:val="000000" w:themeColor="text1"/>
          <w:sz w:val="24"/>
          <w:szCs w:val="24"/>
        </w:rPr>
        <w:t>Cuando el congresista participa en la elección de otros servidores públicos mediante el voto secreto. Se exceptúan los casos en que se presenten inhabilidades referidas al parentesco con los candidatos (...)”.</w:t>
      </w:r>
    </w:p>
    <w:p w14:paraId="79EDDBC6" w14:textId="711320EC" w:rsidR="009A595B" w:rsidRPr="003517CD" w:rsidRDefault="00592B42" w:rsidP="003517CD">
      <w:pPr>
        <w:jc w:val="both"/>
        <w:rPr>
          <w:sz w:val="24"/>
          <w:szCs w:val="24"/>
        </w:rPr>
      </w:pPr>
      <w:r w:rsidRPr="003517CD">
        <w:rPr>
          <w:sz w:val="24"/>
          <w:szCs w:val="24"/>
        </w:rPr>
        <w:t>De conformidad con lo anterior,</w:t>
      </w:r>
      <w:r w:rsidR="009A595B" w:rsidRPr="003517CD">
        <w:rPr>
          <w:sz w:val="24"/>
          <w:szCs w:val="24"/>
        </w:rPr>
        <w:t xml:space="preserve"> se considera que la discusión y </w:t>
      </w:r>
      <w:r w:rsidR="003517CD" w:rsidRPr="003517CD">
        <w:rPr>
          <w:sz w:val="24"/>
          <w:szCs w:val="24"/>
        </w:rPr>
        <w:t>aprobación</w:t>
      </w:r>
      <w:r w:rsidR="009A595B" w:rsidRPr="003517CD">
        <w:rPr>
          <w:sz w:val="24"/>
          <w:szCs w:val="24"/>
        </w:rPr>
        <w:t xml:space="preserve"> del presente proyecto de ley no configuraría ninguna de las causales expuestas para generar un conflicto de interés, por cuanto se está regulando sobre disposiciones de carácter general</w:t>
      </w:r>
      <w:r w:rsidR="003517CD">
        <w:rPr>
          <w:sz w:val="24"/>
          <w:szCs w:val="24"/>
        </w:rPr>
        <w:t>. De igual forma, en caso de que un congresista se encuentre inmerso en un proceso de divorcio, se establece que las disposiciones de este proyecto de ley no le aplicarán de manera retroactiva y por tanto no tendrá un efecto directo sobre dicho proceso.</w:t>
      </w:r>
    </w:p>
    <w:p w14:paraId="186B8B80" w14:textId="0D0C98E1" w:rsidR="00A929DF" w:rsidRPr="003517CD" w:rsidRDefault="009A595B" w:rsidP="003517CD">
      <w:pPr>
        <w:jc w:val="both"/>
        <w:rPr>
          <w:sz w:val="24"/>
          <w:szCs w:val="24"/>
        </w:rPr>
      </w:pPr>
      <w:r w:rsidRPr="003517CD">
        <w:rPr>
          <w:sz w:val="24"/>
          <w:szCs w:val="24"/>
        </w:rPr>
        <w:t xml:space="preserve">Lo anterior, sin perjuicio del deber de los congresistas de examinar, en cada caso en concreto, la existencia de posibles hechos generadores de conflictos de interés, en cuyo evento deberán declararlos de conformidad con lo dispuesto en el inciso 1° del artículo 286 </w:t>
      </w:r>
      <w:proofErr w:type="spellStart"/>
      <w:r w:rsidRPr="003517CD">
        <w:rPr>
          <w:sz w:val="24"/>
          <w:szCs w:val="24"/>
        </w:rPr>
        <w:t>ibídem</w:t>
      </w:r>
      <w:proofErr w:type="spellEnd"/>
      <w:r w:rsidRPr="003517CD">
        <w:rPr>
          <w:sz w:val="24"/>
          <w:szCs w:val="24"/>
        </w:rPr>
        <w:t>: “</w:t>
      </w:r>
      <w:r w:rsidRPr="003517CD">
        <w:rPr>
          <w:i/>
          <w:iCs/>
          <w:sz w:val="24"/>
          <w:szCs w:val="24"/>
        </w:rPr>
        <w:t>Todos los congresistas deberán declarar los conflictos de intereses que pudieran surgir en ejercicio de sus funciones”.</w:t>
      </w:r>
    </w:p>
    <w:p w14:paraId="3751A2B1" w14:textId="05E2F972" w:rsidR="003517CD" w:rsidRDefault="003517CD">
      <w:pPr>
        <w:spacing w:after="0" w:line="240" w:lineRule="auto"/>
        <w:rPr>
          <w:sz w:val="24"/>
          <w:szCs w:val="24"/>
        </w:rPr>
      </w:pPr>
      <w:r>
        <w:rPr>
          <w:sz w:val="24"/>
          <w:szCs w:val="24"/>
        </w:rPr>
        <w:br w:type="page"/>
      </w:r>
    </w:p>
    <w:p w14:paraId="4990BFA0" w14:textId="0FC87635" w:rsidR="009A595B" w:rsidRPr="002A64BF" w:rsidRDefault="00A929DF" w:rsidP="00A929DF">
      <w:pPr>
        <w:pStyle w:val="Prrafodelista"/>
        <w:numPr>
          <w:ilvl w:val="0"/>
          <w:numId w:val="3"/>
        </w:numPr>
        <w:jc w:val="both"/>
        <w:rPr>
          <w:b/>
          <w:sz w:val="24"/>
          <w:szCs w:val="24"/>
        </w:rPr>
      </w:pPr>
      <w:r w:rsidRPr="002A64BF">
        <w:rPr>
          <w:b/>
          <w:sz w:val="24"/>
          <w:szCs w:val="24"/>
        </w:rPr>
        <w:lastRenderedPageBreak/>
        <w:t>PROPOSICIÓN</w:t>
      </w:r>
    </w:p>
    <w:p w14:paraId="296A678A" w14:textId="77777777" w:rsidR="00A929DF" w:rsidRPr="002A64BF" w:rsidRDefault="00A929DF" w:rsidP="00A929DF">
      <w:pPr>
        <w:pStyle w:val="Prrafodelista"/>
        <w:ind w:left="1080"/>
        <w:jc w:val="both"/>
        <w:rPr>
          <w:sz w:val="24"/>
          <w:szCs w:val="24"/>
        </w:rPr>
      </w:pPr>
    </w:p>
    <w:p w14:paraId="7212CF9A" w14:textId="7DF31525" w:rsidR="00A929DF" w:rsidRPr="002A64BF" w:rsidRDefault="00A929DF" w:rsidP="001969DE">
      <w:pPr>
        <w:jc w:val="both"/>
        <w:rPr>
          <w:sz w:val="24"/>
          <w:szCs w:val="24"/>
        </w:rPr>
      </w:pPr>
      <w:r w:rsidRPr="002A64BF">
        <w:rPr>
          <w:sz w:val="24"/>
          <w:szCs w:val="24"/>
        </w:rPr>
        <w:t>Por lo expuesto</w:t>
      </w:r>
      <w:r w:rsidR="0025273E">
        <w:rPr>
          <w:sz w:val="24"/>
          <w:szCs w:val="24"/>
        </w:rPr>
        <w:t xml:space="preserve"> anteriormente,</w:t>
      </w:r>
      <w:r w:rsidRPr="002A64BF">
        <w:rPr>
          <w:sz w:val="24"/>
          <w:szCs w:val="24"/>
        </w:rPr>
        <w:t xml:space="preserve"> me permito </w:t>
      </w:r>
      <w:r w:rsidRPr="0025273E">
        <w:rPr>
          <w:sz w:val="24"/>
          <w:szCs w:val="24"/>
        </w:rPr>
        <w:t>rendir ponencia positiva</w:t>
      </w:r>
      <w:r w:rsidRPr="002A64BF">
        <w:rPr>
          <w:sz w:val="24"/>
          <w:szCs w:val="24"/>
        </w:rPr>
        <w:t xml:space="preserve"> y</w:t>
      </w:r>
      <w:r w:rsidR="0025273E">
        <w:rPr>
          <w:sz w:val="24"/>
          <w:szCs w:val="24"/>
        </w:rPr>
        <w:t xml:space="preserve"> propongo </w:t>
      </w:r>
      <w:r w:rsidRPr="002A64BF">
        <w:rPr>
          <w:sz w:val="24"/>
          <w:szCs w:val="24"/>
        </w:rPr>
        <w:t xml:space="preserve">a la Comisión Primera de la Honorable </w:t>
      </w:r>
      <w:r w:rsidR="009032BB" w:rsidRPr="002A64BF">
        <w:rPr>
          <w:sz w:val="24"/>
          <w:szCs w:val="24"/>
        </w:rPr>
        <w:t xml:space="preserve">Cámara de Representantes </w:t>
      </w:r>
      <w:r w:rsidR="0025273E" w:rsidRPr="002A64BF">
        <w:rPr>
          <w:sz w:val="24"/>
          <w:szCs w:val="24"/>
        </w:rPr>
        <w:t>DEBATIR Y APROBA</w:t>
      </w:r>
      <w:r w:rsidR="0025273E">
        <w:rPr>
          <w:sz w:val="24"/>
          <w:szCs w:val="24"/>
        </w:rPr>
        <w:t>R</w:t>
      </w:r>
      <w:r w:rsidR="009032BB" w:rsidRPr="002A64BF">
        <w:rPr>
          <w:sz w:val="24"/>
          <w:szCs w:val="24"/>
        </w:rPr>
        <w:t xml:space="preserve"> en primer debate el Proyecto de Ley No. </w:t>
      </w:r>
      <w:r w:rsidR="009E6E91" w:rsidRPr="002A64BF">
        <w:rPr>
          <w:sz w:val="24"/>
          <w:szCs w:val="24"/>
        </w:rPr>
        <w:t xml:space="preserve">316 de 2023 Cámara – 064 de 2023 Senado </w:t>
      </w:r>
      <w:r w:rsidR="00B23384" w:rsidRPr="002A64BF">
        <w:rPr>
          <w:i/>
          <w:iCs/>
          <w:sz w:val="24"/>
          <w:szCs w:val="24"/>
        </w:rPr>
        <w:t>“Por medio de la cual se permite el divorcio por la sola voluntad de cualquiera de los cónyuges y se dictan otras disposiciones”</w:t>
      </w:r>
      <w:r w:rsidR="009E6E91" w:rsidRPr="002A64BF">
        <w:rPr>
          <w:i/>
          <w:iCs/>
          <w:sz w:val="24"/>
          <w:szCs w:val="24"/>
        </w:rPr>
        <w:t>,</w:t>
      </w:r>
      <w:r w:rsidR="0025273E">
        <w:rPr>
          <w:i/>
          <w:iCs/>
          <w:sz w:val="24"/>
          <w:szCs w:val="24"/>
        </w:rPr>
        <w:t xml:space="preserve"> </w:t>
      </w:r>
      <w:r w:rsidR="0025273E">
        <w:rPr>
          <w:sz w:val="24"/>
          <w:szCs w:val="24"/>
        </w:rPr>
        <w:t>junto con el pliego de modificaciones y el texto propuesto a continuación</w:t>
      </w:r>
      <w:r w:rsidR="009E6E91" w:rsidRPr="002A64BF">
        <w:rPr>
          <w:sz w:val="24"/>
          <w:szCs w:val="24"/>
        </w:rPr>
        <w:t xml:space="preserve">. </w:t>
      </w:r>
    </w:p>
    <w:p w14:paraId="651C4241" w14:textId="77777777" w:rsidR="009E6E91" w:rsidRPr="002A64BF" w:rsidRDefault="009E6E91" w:rsidP="009E6E91">
      <w:pPr>
        <w:jc w:val="both"/>
        <w:rPr>
          <w:sz w:val="24"/>
          <w:szCs w:val="24"/>
        </w:rPr>
      </w:pPr>
    </w:p>
    <w:p w14:paraId="071B0794" w14:textId="32FE7DB3" w:rsidR="0025273E" w:rsidRDefault="009E6E91" w:rsidP="0025273E">
      <w:pPr>
        <w:jc w:val="both"/>
        <w:rPr>
          <w:sz w:val="24"/>
          <w:szCs w:val="24"/>
        </w:rPr>
      </w:pPr>
      <w:r w:rsidRPr="002A64BF">
        <w:rPr>
          <w:sz w:val="24"/>
          <w:szCs w:val="24"/>
        </w:rPr>
        <w:t xml:space="preserve">Cordialmente, </w:t>
      </w:r>
    </w:p>
    <w:p w14:paraId="0BD9B015" w14:textId="77777777" w:rsidR="0025273E" w:rsidRDefault="0025273E" w:rsidP="0025273E">
      <w:pPr>
        <w:jc w:val="both"/>
        <w:rPr>
          <w:sz w:val="24"/>
          <w:szCs w:val="24"/>
        </w:rPr>
      </w:pPr>
    </w:p>
    <w:p w14:paraId="1EBBA44B" w14:textId="77777777" w:rsidR="0025273E" w:rsidRDefault="0025273E" w:rsidP="0025273E">
      <w:pPr>
        <w:jc w:val="both"/>
        <w:rPr>
          <w:sz w:val="24"/>
          <w:szCs w:val="24"/>
        </w:rPr>
      </w:pPr>
    </w:p>
    <w:p w14:paraId="08B6DE4B" w14:textId="77777777" w:rsidR="0025273E" w:rsidRDefault="0025273E" w:rsidP="0025273E">
      <w:pPr>
        <w:jc w:val="both"/>
        <w:rPr>
          <w:sz w:val="24"/>
          <w:szCs w:val="24"/>
        </w:rPr>
      </w:pPr>
    </w:p>
    <w:p w14:paraId="7B7C4E4F" w14:textId="77777777" w:rsidR="0025273E" w:rsidRPr="002A64BF" w:rsidRDefault="0025273E" w:rsidP="0025273E">
      <w:pPr>
        <w:jc w:val="both"/>
        <w:rPr>
          <w:sz w:val="24"/>
          <w:szCs w:val="24"/>
        </w:rPr>
      </w:pPr>
    </w:p>
    <w:p w14:paraId="75E45072" w14:textId="435D8FFE" w:rsidR="009E6E91" w:rsidRPr="002A64BF" w:rsidRDefault="009E6E91" w:rsidP="00FA5B72">
      <w:pPr>
        <w:pStyle w:val="Sinespaciado"/>
        <w:rPr>
          <w:b/>
          <w:bCs/>
          <w:sz w:val="24"/>
          <w:szCs w:val="24"/>
        </w:rPr>
      </w:pPr>
      <w:r w:rsidRPr="002A64BF">
        <w:rPr>
          <w:b/>
          <w:bCs/>
          <w:sz w:val="24"/>
          <w:szCs w:val="24"/>
        </w:rPr>
        <w:t xml:space="preserve">JULIO CÉSAR TRIANA QUINTERO </w:t>
      </w:r>
    </w:p>
    <w:p w14:paraId="52EF247E" w14:textId="77777777" w:rsidR="009E6E91" w:rsidRPr="002A64BF" w:rsidRDefault="009E6E91" w:rsidP="00FA5B72">
      <w:pPr>
        <w:pStyle w:val="Sinespaciado"/>
      </w:pPr>
      <w:r w:rsidRPr="002A64BF">
        <w:t xml:space="preserve">Representante a la Cámara </w:t>
      </w:r>
    </w:p>
    <w:p w14:paraId="4AA42617" w14:textId="0F30D6CB" w:rsidR="00EC42C8" w:rsidRPr="002A64BF" w:rsidRDefault="009E6E91" w:rsidP="00881C4C">
      <w:pPr>
        <w:pStyle w:val="Sinespaciado"/>
      </w:pPr>
      <w:r w:rsidRPr="002A64BF">
        <w:t xml:space="preserve">Departamento del Huila </w:t>
      </w:r>
    </w:p>
    <w:p w14:paraId="2A2E5C9E" w14:textId="77777777" w:rsidR="00EC7239" w:rsidRPr="002A64BF" w:rsidRDefault="00EC7239" w:rsidP="00EC7239">
      <w:pPr>
        <w:rPr>
          <w:b/>
          <w:sz w:val="24"/>
          <w:szCs w:val="24"/>
        </w:rPr>
      </w:pPr>
    </w:p>
    <w:p w14:paraId="5FACD880" w14:textId="581A2CBE" w:rsidR="003517CD" w:rsidRDefault="003517CD">
      <w:pPr>
        <w:spacing w:after="0" w:line="240" w:lineRule="auto"/>
        <w:rPr>
          <w:b/>
          <w:sz w:val="24"/>
          <w:szCs w:val="24"/>
        </w:rPr>
      </w:pPr>
      <w:r>
        <w:rPr>
          <w:b/>
          <w:sz w:val="24"/>
          <w:szCs w:val="24"/>
        </w:rPr>
        <w:br w:type="page"/>
      </w:r>
    </w:p>
    <w:p w14:paraId="4646CB9E" w14:textId="1B189BE7" w:rsidR="00B23384" w:rsidRPr="002A64BF" w:rsidRDefault="00B23384" w:rsidP="00544B82">
      <w:pPr>
        <w:jc w:val="center"/>
        <w:rPr>
          <w:i/>
          <w:iCs/>
          <w:sz w:val="24"/>
          <w:szCs w:val="24"/>
        </w:rPr>
      </w:pPr>
      <w:r w:rsidRPr="002A64BF">
        <w:rPr>
          <w:b/>
          <w:sz w:val="24"/>
          <w:szCs w:val="24"/>
        </w:rPr>
        <w:lastRenderedPageBreak/>
        <w:t xml:space="preserve">TEXTO PROPUESTO PARA PRIMER DEBATE </w:t>
      </w:r>
      <w:r w:rsidR="00544B82">
        <w:rPr>
          <w:b/>
          <w:sz w:val="24"/>
          <w:szCs w:val="24"/>
        </w:rPr>
        <w:t xml:space="preserve">EN </w:t>
      </w:r>
      <w:r w:rsidRPr="002A64BF">
        <w:rPr>
          <w:b/>
          <w:sz w:val="24"/>
          <w:szCs w:val="24"/>
        </w:rPr>
        <w:t>LA COMISIÓN PRIMERA DE LA CÁMARA DE REPRESENTANTES AL PROYECTO DE LEY NO. 316 DE 2023 CÁMARA – 064 DE 2023 SENADO</w:t>
      </w:r>
      <w:r w:rsidR="00544B82">
        <w:rPr>
          <w:b/>
          <w:sz w:val="24"/>
          <w:szCs w:val="24"/>
        </w:rPr>
        <w:t xml:space="preserve"> </w:t>
      </w:r>
      <w:r w:rsidRPr="002A64BF">
        <w:rPr>
          <w:i/>
          <w:iCs/>
          <w:sz w:val="24"/>
          <w:szCs w:val="24"/>
        </w:rPr>
        <w:t>“Por medio de la cual se permite el divorcio por la sola voluntad de cualquiera de los cónyuges y se dictan otras disposiciones”</w:t>
      </w:r>
    </w:p>
    <w:p w14:paraId="5DCDE721" w14:textId="4CF74CB6" w:rsidR="0074323B" w:rsidRPr="002A64BF" w:rsidRDefault="0074323B" w:rsidP="0074323B">
      <w:pPr>
        <w:ind w:left="360"/>
        <w:jc w:val="center"/>
        <w:rPr>
          <w:b/>
          <w:sz w:val="24"/>
          <w:szCs w:val="24"/>
        </w:rPr>
      </w:pPr>
      <w:r w:rsidRPr="002A64BF">
        <w:rPr>
          <w:b/>
          <w:sz w:val="24"/>
          <w:szCs w:val="24"/>
        </w:rPr>
        <w:t xml:space="preserve">EL Congreso de Colombia </w:t>
      </w:r>
    </w:p>
    <w:p w14:paraId="313F8CF5" w14:textId="1A21A98A" w:rsidR="0074323B" w:rsidRPr="002A64BF" w:rsidRDefault="0074323B" w:rsidP="0074323B">
      <w:pPr>
        <w:ind w:left="360"/>
        <w:jc w:val="center"/>
        <w:rPr>
          <w:b/>
          <w:sz w:val="24"/>
          <w:szCs w:val="24"/>
        </w:rPr>
      </w:pPr>
      <w:r w:rsidRPr="002A64BF">
        <w:rPr>
          <w:b/>
          <w:sz w:val="24"/>
          <w:szCs w:val="24"/>
        </w:rPr>
        <w:t>DECRETA</w:t>
      </w:r>
      <w:r w:rsidR="00544B82">
        <w:rPr>
          <w:b/>
          <w:sz w:val="24"/>
          <w:szCs w:val="24"/>
        </w:rPr>
        <w:t>:</w:t>
      </w:r>
      <w:r w:rsidRPr="002A64BF">
        <w:rPr>
          <w:b/>
          <w:sz w:val="24"/>
          <w:szCs w:val="24"/>
        </w:rPr>
        <w:t xml:space="preserve"> </w:t>
      </w:r>
    </w:p>
    <w:p w14:paraId="4F4D9536" w14:textId="6E0F6892" w:rsidR="0074323B" w:rsidRPr="002A64BF" w:rsidRDefault="0074323B" w:rsidP="0074323B">
      <w:pPr>
        <w:jc w:val="both"/>
        <w:rPr>
          <w:sz w:val="24"/>
          <w:szCs w:val="24"/>
        </w:rPr>
      </w:pPr>
      <w:r w:rsidRPr="002A64BF">
        <w:rPr>
          <w:b/>
          <w:sz w:val="24"/>
          <w:szCs w:val="24"/>
        </w:rPr>
        <w:t xml:space="preserve">ARTÍCULO 1. OBJETO.  </w:t>
      </w:r>
      <w:r w:rsidRPr="002A64BF">
        <w:rPr>
          <w:sz w:val="24"/>
          <w:szCs w:val="24"/>
        </w:rPr>
        <w:t>La presente Ley tiene por objeto incorporar a la legislación civil una causal que permita el divorcio por la sola manifestación de la voluntad de cualquiera de los cónyuges y dictar otras disposiciones.</w:t>
      </w:r>
    </w:p>
    <w:p w14:paraId="705110E7" w14:textId="602B9383" w:rsidR="0074323B" w:rsidRPr="002A64BF" w:rsidRDefault="0074323B" w:rsidP="0074323B">
      <w:pPr>
        <w:jc w:val="both"/>
        <w:rPr>
          <w:sz w:val="24"/>
          <w:szCs w:val="24"/>
        </w:rPr>
      </w:pPr>
      <w:r w:rsidRPr="002A64BF">
        <w:rPr>
          <w:b/>
          <w:sz w:val="24"/>
          <w:szCs w:val="24"/>
        </w:rPr>
        <w:t xml:space="preserve">ARTÍCULO 2. </w:t>
      </w:r>
      <w:r w:rsidRPr="002A64BF">
        <w:rPr>
          <w:sz w:val="24"/>
          <w:szCs w:val="24"/>
        </w:rPr>
        <w:t>Adiciónese un numeral y un parágrafo nuevo al artículo 154 del Código Civil, como numeral 10, el cual quedará así:</w:t>
      </w:r>
    </w:p>
    <w:p w14:paraId="71025910" w14:textId="77777777" w:rsidR="0074323B" w:rsidRPr="002A64BF" w:rsidRDefault="0074323B" w:rsidP="0074323B">
      <w:pPr>
        <w:ind w:left="360"/>
        <w:jc w:val="both"/>
        <w:rPr>
          <w:sz w:val="24"/>
          <w:szCs w:val="24"/>
        </w:rPr>
      </w:pPr>
      <w:r w:rsidRPr="002A64BF">
        <w:rPr>
          <w:sz w:val="24"/>
          <w:szCs w:val="24"/>
        </w:rPr>
        <w:t>“ARTÍCULO 154. CAUSALES DE DIVORCIO. Son causales de divorcio:</w:t>
      </w:r>
    </w:p>
    <w:p w14:paraId="021FB16E" w14:textId="77777777" w:rsidR="0074323B" w:rsidRPr="002A64BF" w:rsidRDefault="0074323B" w:rsidP="0074323B">
      <w:pPr>
        <w:ind w:left="360"/>
        <w:jc w:val="both"/>
        <w:rPr>
          <w:sz w:val="24"/>
          <w:szCs w:val="24"/>
        </w:rPr>
      </w:pPr>
      <w:r w:rsidRPr="002A64BF">
        <w:rPr>
          <w:sz w:val="24"/>
          <w:szCs w:val="24"/>
        </w:rPr>
        <w:t>(…)</w:t>
      </w:r>
    </w:p>
    <w:p w14:paraId="23902022" w14:textId="6B2D88E6" w:rsidR="0074323B" w:rsidRPr="002A64BF" w:rsidRDefault="0074323B" w:rsidP="0074323B">
      <w:pPr>
        <w:ind w:left="360"/>
        <w:jc w:val="both"/>
        <w:rPr>
          <w:sz w:val="24"/>
          <w:szCs w:val="24"/>
        </w:rPr>
      </w:pPr>
      <w:r w:rsidRPr="002A64BF">
        <w:rPr>
          <w:sz w:val="24"/>
          <w:szCs w:val="24"/>
        </w:rPr>
        <w:t>10. “La sola voluntad de cualquiera de los cónyuges”.</w:t>
      </w:r>
    </w:p>
    <w:p w14:paraId="194DB23C" w14:textId="4CE9DA83" w:rsidR="0074323B" w:rsidRPr="002A64BF" w:rsidRDefault="0074323B" w:rsidP="0074323B">
      <w:pPr>
        <w:jc w:val="both"/>
        <w:rPr>
          <w:sz w:val="24"/>
          <w:szCs w:val="24"/>
        </w:rPr>
      </w:pPr>
      <w:r w:rsidRPr="002A64BF">
        <w:rPr>
          <w:b/>
          <w:sz w:val="24"/>
          <w:szCs w:val="24"/>
        </w:rPr>
        <w:t>ARTÍCULO 3.</w:t>
      </w:r>
      <w:r w:rsidRPr="002A64BF">
        <w:rPr>
          <w:sz w:val="24"/>
          <w:szCs w:val="24"/>
        </w:rPr>
        <w:t xml:space="preserve"> Modifíquese el artículo 156 del Código Civil, el cual quedará así:</w:t>
      </w:r>
    </w:p>
    <w:p w14:paraId="347DE906" w14:textId="4270B047" w:rsidR="0074323B" w:rsidRPr="002A64BF" w:rsidRDefault="0074323B" w:rsidP="0074323B">
      <w:pPr>
        <w:ind w:left="360"/>
        <w:jc w:val="both"/>
        <w:rPr>
          <w:sz w:val="24"/>
          <w:szCs w:val="24"/>
        </w:rPr>
      </w:pPr>
      <w:r w:rsidRPr="002A64BF">
        <w:rPr>
          <w:sz w:val="24"/>
          <w:szCs w:val="24"/>
        </w:rPr>
        <w:t>“ARTÍCULO 156. LEGITIMACIÓN Y OPORTUNIDAD PARA PRESENTAR LA DEMANDA. El divorcio sólo podrá ser demandado por el cónyuge que no haya dado lugar a los hechos que lo motivan, con excepción de lo previsto en el presente artículo con respecto a la causal 10 del artículo 154.</w:t>
      </w:r>
    </w:p>
    <w:p w14:paraId="796DC504" w14:textId="782761B7" w:rsidR="0074323B" w:rsidRPr="002A64BF" w:rsidRDefault="0074323B" w:rsidP="0074323B">
      <w:pPr>
        <w:ind w:left="360"/>
        <w:jc w:val="both"/>
        <w:rPr>
          <w:sz w:val="24"/>
          <w:szCs w:val="24"/>
        </w:rPr>
      </w:pPr>
      <w:r w:rsidRPr="002A64BF">
        <w:rPr>
          <w:sz w:val="24"/>
          <w:szCs w:val="24"/>
        </w:rPr>
        <w:t>La demanda de divorcio podrá presentarse en cualquier tiempo, sin límites de caducidad.</w:t>
      </w:r>
    </w:p>
    <w:p w14:paraId="4E8776B5" w14:textId="19DCA617" w:rsidR="0074323B" w:rsidRPr="002A64BF" w:rsidRDefault="0074323B" w:rsidP="0074323B">
      <w:pPr>
        <w:ind w:left="360"/>
        <w:jc w:val="both"/>
        <w:rPr>
          <w:sz w:val="24"/>
          <w:szCs w:val="24"/>
        </w:rPr>
      </w:pPr>
      <w:r w:rsidRPr="002A64BF">
        <w:rPr>
          <w:sz w:val="24"/>
          <w:szCs w:val="24"/>
        </w:rPr>
        <w:t xml:space="preserve">Cuando se pretenda la obtención de reparaciones económicas o cualquier otro tipo de sanciones deberá presentarse la solicitud sobre reparaciones económicas o sanciones, dentro del término de dos (2) años, contados desde cuando tuvo conocimiento de ellos respecto de las causales 1a. y 7a. del artículo 154 o desde cuando sucedieron, respecto a las causales 2a., 3a., 4a. y 5ª del artículo 154. En todo caso, la demanda de divorcio que no contenga fines económicos o de sanciones, podrá presentarse en cualquier tiempo. </w:t>
      </w:r>
    </w:p>
    <w:p w14:paraId="1F014967" w14:textId="40DC7687" w:rsidR="0074323B" w:rsidRPr="002A64BF" w:rsidRDefault="0074323B" w:rsidP="0074323B">
      <w:pPr>
        <w:ind w:left="360"/>
        <w:jc w:val="both"/>
        <w:rPr>
          <w:sz w:val="24"/>
          <w:szCs w:val="24"/>
        </w:rPr>
      </w:pPr>
      <w:r w:rsidRPr="002A64BF">
        <w:rPr>
          <w:sz w:val="24"/>
          <w:szCs w:val="24"/>
        </w:rPr>
        <w:t xml:space="preserve">La causal 3ª del artículo 154 cuando fuere debidamente probada dará lugar a la reparación integral, incluyendo reparaciones económicas y simbólicas a favor de la persona víctima de violencia intrafamiliar que la alega. Estas reparaciones serán declaradas en la sentencia de divorcio, aun de oficio.  </w:t>
      </w:r>
    </w:p>
    <w:p w14:paraId="62F35284" w14:textId="64BBFF65" w:rsidR="0074323B" w:rsidRPr="002A64BF" w:rsidRDefault="0074323B" w:rsidP="0074323B">
      <w:pPr>
        <w:ind w:left="360"/>
        <w:jc w:val="both"/>
        <w:rPr>
          <w:sz w:val="24"/>
          <w:szCs w:val="24"/>
        </w:rPr>
      </w:pPr>
      <w:r w:rsidRPr="002A64BF">
        <w:rPr>
          <w:sz w:val="24"/>
          <w:szCs w:val="24"/>
        </w:rPr>
        <w:t xml:space="preserve">Respecto a la causal 10ª cualquiera de los cónyuges podrá presentar la demanda de divorcio en cualquier momento, la cual deberá ser acompañada de una propuesta de </w:t>
      </w:r>
      <w:r w:rsidRPr="002A64BF">
        <w:rPr>
          <w:sz w:val="24"/>
          <w:szCs w:val="24"/>
        </w:rPr>
        <w:lastRenderedPageBreak/>
        <w:t>divorcio que contenga las medidas que hayan de regular los efectos derivados del mismo. El demandado sólo podrá oponerse al contenido de la propuesta de divorcio, proponiendo una distinta.</w:t>
      </w:r>
    </w:p>
    <w:p w14:paraId="556C23C6" w14:textId="75866216" w:rsidR="0074323B" w:rsidRPr="002A64BF" w:rsidRDefault="0074323B" w:rsidP="0074323B">
      <w:pPr>
        <w:ind w:left="360"/>
        <w:jc w:val="both"/>
        <w:rPr>
          <w:sz w:val="24"/>
          <w:szCs w:val="24"/>
        </w:rPr>
      </w:pPr>
      <w:r w:rsidRPr="002A64BF">
        <w:rPr>
          <w:b/>
          <w:sz w:val="24"/>
          <w:szCs w:val="24"/>
        </w:rPr>
        <w:t>PARÁGRAFO.</w:t>
      </w:r>
      <w:r w:rsidRPr="002A64BF">
        <w:rPr>
          <w:sz w:val="24"/>
          <w:szCs w:val="24"/>
        </w:rPr>
        <w:t xml:space="preserve"> La propuesta de divorcio contendrá, si es el caso: disposiciones sobre el cumplimiento de las obligaciones alimentarias, la reparación integral, incluyendo reparaciones económicas y simbólicas, y sobre la liquidación de la sociedad conyugal. </w:t>
      </w:r>
    </w:p>
    <w:p w14:paraId="4DBD2760" w14:textId="40442E0F" w:rsidR="0074323B" w:rsidRPr="002A64BF" w:rsidRDefault="0074323B" w:rsidP="0074323B">
      <w:pPr>
        <w:ind w:left="360"/>
        <w:jc w:val="both"/>
        <w:rPr>
          <w:sz w:val="24"/>
          <w:szCs w:val="24"/>
        </w:rPr>
      </w:pPr>
      <w:r w:rsidRPr="002A64BF">
        <w:rPr>
          <w:sz w:val="24"/>
          <w:szCs w:val="24"/>
        </w:rPr>
        <w:t>Si hubiere hijos, la propuesta deberá contener la forma cómo contribuirán los padres a su crianza, educación y establecimiento, precisando la cuantía de la obligación alimentaria, conforme al artículo 24 del Código de la Infancia y la Adolescencia, indicando lugar y forma de su cumplimiento y demás aspectos que se estimen necesarios; custodia y cuidado personal de los menores y régimen de visitas y su periodicidad; primando siempre el interés superior de los niños, niñas y adolescentes.</w:t>
      </w:r>
    </w:p>
    <w:p w14:paraId="49B64CF6" w14:textId="12A7DBE1" w:rsidR="0074323B" w:rsidRPr="002A64BF" w:rsidRDefault="0074323B" w:rsidP="0074323B">
      <w:pPr>
        <w:ind w:left="360"/>
        <w:jc w:val="both"/>
        <w:rPr>
          <w:sz w:val="24"/>
          <w:szCs w:val="24"/>
        </w:rPr>
      </w:pPr>
      <w:r w:rsidRPr="002A64BF">
        <w:rPr>
          <w:sz w:val="24"/>
          <w:szCs w:val="24"/>
        </w:rPr>
        <w:t xml:space="preserve">El juez deberá revisar de oficio la asignación de la obligación alimentaria propuesta por las partes en el caso de encontrarse involucrados menores de edad y la asignación de obligaciones alimentarias entre las partes, a fin de verificar si uno de los cónyuges carece de medios para la subsistencia. </w:t>
      </w:r>
    </w:p>
    <w:p w14:paraId="05138662" w14:textId="4CAB05D4" w:rsidR="0074323B" w:rsidRPr="002A64BF" w:rsidRDefault="0074323B" w:rsidP="0074323B">
      <w:pPr>
        <w:ind w:left="360"/>
        <w:jc w:val="both"/>
        <w:rPr>
          <w:sz w:val="24"/>
          <w:szCs w:val="24"/>
        </w:rPr>
      </w:pPr>
      <w:r w:rsidRPr="002A64BF">
        <w:rPr>
          <w:sz w:val="24"/>
          <w:szCs w:val="24"/>
        </w:rPr>
        <w:t>Asimismo, el juez podrá desde una perspectiva de género, decretar las medidas para proteger al cónyuge que se encuentre en una situación de riesgo o en la posibilidad de sufrir un daño grave para su integridad personal, su vida o su propiedad.</w:t>
      </w:r>
    </w:p>
    <w:p w14:paraId="62CF16C4" w14:textId="580B6D9B" w:rsidR="0074323B" w:rsidRPr="002A64BF" w:rsidRDefault="0074323B" w:rsidP="0074323B">
      <w:pPr>
        <w:ind w:left="360"/>
        <w:jc w:val="both"/>
        <w:rPr>
          <w:sz w:val="24"/>
          <w:szCs w:val="24"/>
        </w:rPr>
      </w:pPr>
      <w:r w:rsidRPr="002A64BF">
        <w:rPr>
          <w:sz w:val="24"/>
          <w:szCs w:val="24"/>
        </w:rPr>
        <w:t xml:space="preserve">En todo caso, el juez podrá proponer fórmulas de arreglo alternativas a las propuestas presentadas por las partes, siempre que se garanticen los derechos de alimentos de los menores de edad y del cónyuge que carezca de medios de subsistencia. </w:t>
      </w:r>
    </w:p>
    <w:p w14:paraId="23380A10" w14:textId="3788A61B" w:rsidR="0074323B" w:rsidRPr="002A64BF" w:rsidRDefault="0074323B" w:rsidP="0074323B">
      <w:pPr>
        <w:jc w:val="both"/>
        <w:rPr>
          <w:sz w:val="24"/>
          <w:szCs w:val="24"/>
        </w:rPr>
      </w:pPr>
      <w:r w:rsidRPr="002A64BF">
        <w:rPr>
          <w:b/>
          <w:sz w:val="24"/>
          <w:szCs w:val="24"/>
        </w:rPr>
        <w:t>ARTÍCULO 4.</w:t>
      </w:r>
      <w:r w:rsidRPr="002A64BF">
        <w:rPr>
          <w:sz w:val="24"/>
          <w:szCs w:val="24"/>
        </w:rPr>
        <w:t xml:space="preserve"> Modifíquese el artículo 160 del Código Civil, el cual quedará así: </w:t>
      </w:r>
    </w:p>
    <w:p w14:paraId="2B27467C" w14:textId="10591CCC" w:rsidR="0074323B" w:rsidRPr="002A64BF" w:rsidRDefault="0074323B" w:rsidP="0074323B">
      <w:pPr>
        <w:ind w:left="360"/>
        <w:jc w:val="both"/>
        <w:rPr>
          <w:sz w:val="24"/>
          <w:szCs w:val="24"/>
        </w:rPr>
      </w:pPr>
      <w:r w:rsidRPr="002A64BF">
        <w:rPr>
          <w:b/>
          <w:sz w:val="24"/>
          <w:szCs w:val="24"/>
        </w:rPr>
        <w:t xml:space="preserve">ARTÍCULO 160. EFECTOS DEL DIVORCIO. </w:t>
      </w:r>
      <w:r w:rsidRPr="002A64BF">
        <w:rPr>
          <w:sz w:val="24"/>
          <w:szCs w:val="24"/>
        </w:rPr>
        <w:t>Ejecutoriada la sentencia que decreta el divorcio, queda disuelto el vínculo en el matrimonio civil y cesan los efectos civiles del matrimonio religioso, así mismo, se disuelve la sociedad conyugal, pero subsisten los deberes y derechos de las partes respecto de los hijos comunes y, según el caso, los derechos y deberes alimentarios de los cónyuges entre sí, salvo que haya mediado renuncia voluntaria a los mismos.</w:t>
      </w:r>
    </w:p>
    <w:p w14:paraId="39580ED0" w14:textId="45B2806C" w:rsidR="0074323B" w:rsidRPr="002A64BF" w:rsidRDefault="0074323B" w:rsidP="0074323B">
      <w:pPr>
        <w:ind w:left="360"/>
        <w:jc w:val="both"/>
        <w:rPr>
          <w:sz w:val="24"/>
          <w:szCs w:val="24"/>
        </w:rPr>
      </w:pPr>
      <w:r w:rsidRPr="002A64BF">
        <w:rPr>
          <w:sz w:val="24"/>
          <w:szCs w:val="24"/>
        </w:rPr>
        <w:t xml:space="preserve">Cuando el divorcio fuere solicitado bajo la causal 10ª el demandado sólo podrá oponerse al contenido de la propuesta de divorcio, proponiendo una distinta, o bien demandar en reconvención cuando la parte actora haya incurrido en alguna de las causales 1, 2, 3, 4, 5 y 7 contempladas en el artículo 154 del Código Civil. </w:t>
      </w:r>
    </w:p>
    <w:p w14:paraId="7A883029" w14:textId="6BF57F8E" w:rsidR="0074323B" w:rsidRPr="002A64BF" w:rsidRDefault="0074323B" w:rsidP="0074323B">
      <w:pPr>
        <w:ind w:left="360"/>
        <w:jc w:val="both"/>
        <w:rPr>
          <w:sz w:val="24"/>
          <w:szCs w:val="24"/>
        </w:rPr>
      </w:pPr>
      <w:r w:rsidRPr="002A64BF">
        <w:rPr>
          <w:sz w:val="24"/>
          <w:szCs w:val="24"/>
        </w:rPr>
        <w:t xml:space="preserve">En todo caso, el juez evaluará el contenido de la demanda, las excepciones propuestas y la reconvención, según el caso, para verificar que se garanticen los derechos de las partes involucradas, de los hijos e hijas, procurando la obtención de un acuerdo. Y en </w:t>
      </w:r>
      <w:r w:rsidRPr="002A64BF">
        <w:rPr>
          <w:sz w:val="24"/>
          <w:szCs w:val="24"/>
        </w:rPr>
        <w:lastRenderedPageBreak/>
        <w:t>este último, se acogerá a las medidas procesales y probatorias propias de la causal alegada en la reconvención.</w:t>
      </w:r>
    </w:p>
    <w:p w14:paraId="56BEA154" w14:textId="442B6000" w:rsidR="0074323B" w:rsidRPr="002A64BF" w:rsidRDefault="0074323B" w:rsidP="0074323B">
      <w:pPr>
        <w:ind w:left="360"/>
        <w:jc w:val="both"/>
        <w:rPr>
          <w:sz w:val="24"/>
          <w:szCs w:val="24"/>
        </w:rPr>
      </w:pPr>
      <w:r w:rsidRPr="002A64BF">
        <w:rPr>
          <w:sz w:val="24"/>
          <w:szCs w:val="24"/>
        </w:rPr>
        <w:t>A falta de acuerdo entre los cónyuges el juez determinará las medidas que hayan de regular los efectos derivados de la sentencia de divorcio, de acuerdo con el inciso primero de este artículo.</w:t>
      </w:r>
    </w:p>
    <w:p w14:paraId="1E0A869F" w14:textId="77777777" w:rsidR="0074323B" w:rsidRPr="002A64BF" w:rsidRDefault="0074323B" w:rsidP="0074323B">
      <w:pPr>
        <w:jc w:val="both"/>
        <w:rPr>
          <w:sz w:val="24"/>
          <w:szCs w:val="24"/>
        </w:rPr>
      </w:pPr>
      <w:r w:rsidRPr="002A64BF">
        <w:rPr>
          <w:b/>
          <w:sz w:val="24"/>
          <w:szCs w:val="24"/>
        </w:rPr>
        <w:t>ARTÍCULO 5. ALIMENTOS PARA DIVORCIO UNILATERAL.</w:t>
      </w:r>
      <w:r w:rsidRPr="002A64BF">
        <w:rPr>
          <w:sz w:val="24"/>
          <w:szCs w:val="24"/>
        </w:rPr>
        <w:t xml:space="preserve"> Adiciónese un numeral nuevo al artículo 411 del Código Civil, como numeral 11, el cual quedará así: </w:t>
      </w:r>
    </w:p>
    <w:p w14:paraId="38EC72F4" w14:textId="264B6E3D" w:rsidR="0074323B" w:rsidRPr="002A64BF" w:rsidRDefault="0074323B" w:rsidP="0074323B">
      <w:pPr>
        <w:ind w:left="360"/>
        <w:jc w:val="both"/>
        <w:rPr>
          <w:sz w:val="24"/>
          <w:szCs w:val="24"/>
        </w:rPr>
      </w:pPr>
      <w:r w:rsidRPr="002A64BF">
        <w:rPr>
          <w:sz w:val="24"/>
          <w:szCs w:val="24"/>
        </w:rPr>
        <w:t>“ARTÍCULO 411. Se deben alimentos:</w:t>
      </w:r>
    </w:p>
    <w:p w14:paraId="6202CB7D" w14:textId="77777777" w:rsidR="0074323B" w:rsidRPr="002A64BF" w:rsidRDefault="0074323B" w:rsidP="0074323B">
      <w:pPr>
        <w:ind w:left="360"/>
        <w:jc w:val="both"/>
        <w:rPr>
          <w:sz w:val="24"/>
          <w:szCs w:val="24"/>
        </w:rPr>
      </w:pPr>
      <w:r w:rsidRPr="002A64BF">
        <w:rPr>
          <w:sz w:val="24"/>
          <w:szCs w:val="24"/>
        </w:rPr>
        <w:t xml:space="preserve">(…) 11). Al cónyuge al que por ocasión de divorcio tramitado bajo la causal 10ª, carezca de medios para la subsistencia”. </w:t>
      </w:r>
    </w:p>
    <w:p w14:paraId="4FD6E1AB" w14:textId="36D0EEAE" w:rsidR="0074323B" w:rsidRPr="002A64BF" w:rsidRDefault="0074323B" w:rsidP="0074323B">
      <w:pPr>
        <w:jc w:val="both"/>
        <w:rPr>
          <w:sz w:val="24"/>
          <w:szCs w:val="24"/>
        </w:rPr>
      </w:pPr>
      <w:r w:rsidRPr="002A64BF">
        <w:rPr>
          <w:b/>
          <w:sz w:val="24"/>
          <w:szCs w:val="24"/>
        </w:rPr>
        <w:t>ARTÍCULO 6. EXTENSIÓN DE APLICACIÓN A DIVORCIOS POR MUTUO ACUERDO Y DISOLUCIÓN DE UNIONES MARITALES DE HECHO.</w:t>
      </w:r>
      <w:r w:rsidRPr="002A64BF">
        <w:rPr>
          <w:sz w:val="24"/>
          <w:szCs w:val="24"/>
        </w:rPr>
        <w:t xml:space="preserve"> En cuanto sea pertinente, las disposiciones relativas a los efectos del divorcio de que trata el numeral 10 del artículo 154, serán aplicables al divorcio de común acuerdo ante el juez o notario y en caso de disolución definitiva de la unión marital de hecho informal o por acuerdo de cesación de efectos civiles de esta unión; en lo relativo a los derechos y deberes personales y con los hijos, el régimen económico derivado de la unión y las reparaciones e indemnizaciones.</w:t>
      </w:r>
    </w:p>
    <w:p w14:paraId="1C39FED3" w14:textId="77777777" w:rsidR="0074323B" w:rsidRPr="002A64BF" w:rsidRDefault="0074323B" w:rsidP="0074323B">
      <w:pPr>
        <w:jc w:val="both"/>
        <w:rPr>
          <w:sz w:val="24"/>
          <w:szCs w:val="24"/>
        </w:rPr>
      </w:pPr>
      <w:r w:rsidRPr="002A64BF">
        <w:rPr>
          <w:b/>
          <w:sz w:val="24"/>
          <w:szCs w:val="24"/>
        </w:rPr>
        <w:t xml:space="preserve">ARTÍCULO 7. DIVORCIO UNILATERAL ANTE NOTARIO. </w:t>
      </w:r>
      <w:r w:rsidRPr="002A64BF">
        <w:rPr>
          <w:sz w:val="24"/>
          <w:szCs w:val="24"/>
        </w:rPr>
        <w:t xml:space="preserve">El cónyuge que haya iniciado el trámite de divorcio por la causal 10, podrá acudir al trámite notarial, siempre que, por mutuo acuerdo, decidan tramitarlo bajo la causal 9, por lo que se podrá continuar y terminar el trámite ante notario. </w:t>
      </w:r>
    </w:p>
    <w:p w14:paraId="40EAA5B9" w14:textId="77F1AF5A" w:rsidR="0074323B" w:rsidRPr="002A64BF" w:rsidRDefault="0074323B" w:rsidP="0074323B">
      <w:pPr>
        <w:jc w:val="both"/>
        <w:rPr>
          <w:sz w:val="24"/>
          <w:szCs w:val="24"/>
        </w:rPr>
      </w:pPr>
      <w:r w:rsidRPr="002A64BF">
        <w:rPr>
          <w:b/>
          <w:sz w:val="24"/>
          <w:szCs w:val="24"/>
        </w:rPr>
        <w:t xml:space="preserve">ARTÍCULO 8. VIGENCIA Y DEROGATORIAS. </w:t>
      </w:r>
      <w:r w:rsidRPr="002A64BF">
        <w:rPr>
          <w:sz w:val="24"/>
          <w:szCs w:val="24"/>
        </w:rPr>
        <w:t>La presente ley rige a partir de su promulgación y deroga las disposiciones que le sean contrarias.</w:t>
      </w:r>
    </w:p>
    <w:p w14:paraId="706CA4D1" w14:textId="77777777" w:rsidR="0074323B" w:rsidRPr="002A64BF" w:rsidRDefault="0074323B" w:rsidP="0074323B">
      <w:pPr>
        <w:jc w:val="both"/>
        <w:rPr>
          <w:sz w:val="24"/>
          <w:szCs w:val="24"/>
        </w:rPr>
      </w:pPr>
    </w:p>
    <w:p w14:paraId="184E8E82" w14:textId="642542B8" w:rsidR="0074323B" w:rsidRPr="002A64BF" w:rsidRDefault="00544B82" w:rsidP="0074323B">
      <w:pPr>
        <w:jc w:val="both"/>
        <w:rPr>
          <w:sz w:val="24"/>
          <w:szCs w:val="24"/>
        </w:rPr>
      </w:pPr>
      <w:r>
        <w:rPr>
          <w:sz w:val="24"/>
          <w:szCs w:val="24"/>
        </w:rPr>
        <w:t>Del honorable congresista,</w:t>
      </w:r>
    </w:p>
    <w:p w14:paraId="27EC6800" w14:textId="77777777" w:rsidR="0074323B" w:rsidRPr="002A64BF" w:rsidRDefault="0074323B" w:rsidP="0074323B">
      <w:pPr>
        <w:jc w:val="both"/>
        <w:rPr>
          <w:b/>
          <w:sz w:val="24"/>
          <w:szCs w:val="24"/>
        </w:rPr>
      </w:pPr>
    </w:p>
    <w:p w14:paraId="335E8EA9" w14:textId="77777777" w:rsidR="0074323B" w:rsidRPr="002A64BF" w:rsidRDefault="0074323B" w:rsidP="0074323B">
      <w:pPr>
        <w:jc w:val="both"/>
        <w:rPr>
          <w:b/>
          <w:sz w:val="24"/>
          <w:szCs w:val="24"/>
        </w:rPr>
      </w:pPr>
    </w:p>
    <w:p w14:paraId="0E9A2BCE" w14:textId="77777777" w:rsidR="00FA5B72" w:rsidRPr="002A64BF" w:rsidRDefault="00FA5B72" w:rsidP="00FA5B72">
      <w:pPr>
        <w:pStyle w:val="Sinespaciado"/>
        <w:rPr>
          <w:b/>
          <w:bCs/>
          <w:sz w:val="24"/>
          <w:szCs w:val="24"/>
        </w:rPr>
      </w:pPr>
      <w:r w:rsidRPr="002A64BF">
        <w:rPr>
          <w:b/>
          <w:bCs/>
          <w:sz w:val="24"/>
          <w:szCs w:val="24"/>
        </w:rPr>
        <w:t xml:space="preserve">JULIO CÉSAR TRIANA QUINTERO </w:t>
      </w:r>
    </w:p>
    <w:p w14:paraId="4B8F27DF" w14:textId="77777777" w:rsidR="00FA5B72" w:rsidRPr="002A64BF" w:rsidRDefault="00FA5B72" w:rsidP="00FA5B72">
      <w:pPr>
        <w:pStyle w:val="Sinespaciado"/>
      </w:pPr>
      <w:r w:rsidRPr="002A64BF">
        <w:t xml:space="preserve">Representante a la Cámara </w:t>
      </w:r>
    </w:p>
    <w:p w14:paraId="4DF96C07" w14:textId="77777777" w:rsidR="00FA5B72" w:rsidRPr="002A64BF" w:rsidRDefault="00FA5B72" w:rsidP="00FA5B72">
      <w:pPr>
        <w:pStyle w:val="Sinespaciado"/>
      </w:pPr>
      <w:r w:rsidRPr="002A64BF">
        <w:t xml:space="preserve">Departamento del Huila </w:t>
      </w:r>
    </w:p>
    <w:p w14:paraId="74B23676" w14:textId="77777777" w:rsidR="00FA5B72" w:rsidRPr="002A64BF" w:rsidRDefault="00FA5B72" w:rsidP="00FA5B72">
      <w:pPr>
        <w:pStyle w:val="Sinespaciado"/>
      </w:pPr>
    </w:p>
    <w:p w14:paraId="79B4955C" w14:textId="0B6DCE90" w:rsidR="0074323B" w:rsidRPr="002A64BF" w:rsidRDefault="0074323B" w:rsidP="00FA5B72">
      <w:pPr>
        <w:jc w:val="both"/>
        <w:rPr>
          <w:sz w:val="24"/>
          <w:szCs w:val="24"/>
        </w:rPr>
      </w:pPr>
    </w:p>
    <w:sectPr w:rsidR="0074323B" w:rsidRPr="002A64BF" w:rsidSect="00D97A99">
      <w:headerReference w:type="default" r:id="rId8"/>
      <w:footerReference w:type="even"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EFFB3" w14:textId="77777777" w:rsidR="00931717" w:rsidRDefault="00931717" w:rsidP="00D75822">
      <w:pPr>
        <w:spacing w:after="0" w:line="240" w:lineRule="auto"/>
      </w:pPr>
      <w:r>
        <w:separator/>
      </w:r>
    </w:p>
  </w:endnote>
  <w:endnote w:type="continuationSeparator" w:id="0">
    <w:p w14:paraId="20D07654" w14:textId="77777777" w:rsidR="00931717" w:rsidRDefault="00931717" w:rsidP="00D75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417E4" w14:textId="77777777" w:rsidR="005107CD" w:rsidRDefault="005107CD" w:rsidP="00F2622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58A7A3" w14:textId="77777777" w:rsidR="005107CD" w:rsidRDefault="005107CD" w:rsidP="005107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01C46" w14:textId="77777777" w:rsidR="005107CD" w:rsidRDefault="005107CD" w:rsidP="00F2622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11980">
      <w:rPr>
        <w:rStyle w:val="Nmerodepgina"/>
        <w:noProof/>
      </w:rPr>
      <w:t>1</w:t>
    </w:r>
    <w:r>
      <w:rPr>
        <w:rStyle w:val="Nmerodepgina"/>
      </w:rPr>
      <w:fldChar w:fldCharType="end"/>
    </w:r>
  </w:p>
  <w:p w14:paraId="6A1AD2A6" w14:textId="77777777" w:rsidR="005107CD" w:rsidRDefault="005107CD" w:rsidP="005107C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FE00E" w14:textId="77777777" w:rsidR="00931717" w:rsidRDefault="00931717" w:rsidP="00D75822">
      <w:pPr>
        <w:spacing w:after="0" w:line="240" w:lineRule="auto"/>
      </w:pPr>
      <w:r>
        <w:separator/>
      </w:r>
    </w:p>
  </w:footnote>
  <w:footnote w:type="continuationSeparator" w:id="0">
    <w:p w14:paraId="4F079621" w14:textId="77777777" w:rsidR="00931717" w:rsidRDefault="00931717" w:rsidP="00D75822">
      <w:pPr>
        <w:spacing w:after="0" w:line="240" w:lineRule="auto"/>
      </w:pPr>
      <w:r>
        <w:continuationSeparator/>
      </w:r>
    </w:p>
  </w:footnote>
  <w:footnote w:id="1">
    <w:p w14:paraId="451D785F" w14:textId="57E1C941" w:rsidR="008646E8" w:rsidRPr="008646E8" w:rsidRDefault="008646E8">
      <w:pPr>
        <w:pStyle w:val="Textonotapie"/>
        <w:rPr>
          <w:lang w:val="es-ES"/>
        </w:rPr>
      </w:pPr>
      <w:r>
        <w:rPr>
          <w:rStyle w:val="Refdenotaalpie"/>
        </w:rPr>
        <w:footnoteRef/>
      </w:r>
      <w:r>
        <w:t xml:space="preserve"> </w:t>
      </w:r>
      <w:r>
        <w:rPr>
          <w:lang w:val="es-ES"/>
        </w:rPr>
        <w:t>Sentencia T-574 de 2016</w:t>
      </w:r>
    </w:p>
  </w:footnote>
  <w:footnote w:id="2">
    <w:p w14:paraId="798AB038" w14:textId="6A0309FE" w:rsidR="008646E8" w:rsidRPr="008646E8" w:rsidRDefault="008646E8">
      <w:pPr>
        <w:pStyle w:val="Textonotapie"/>
        <w:rPr>
          <w:lang w:val="es-ES"/>
        </w:rPr>
      </w:pPr>
      <w:r>
        <w:rPr>
          <w:rStyle w:val="Refdenotaalpie"/>
        </w:rPr>
        <w:footnoteRef/>
      </w:r>
      <w:r>
        <w:t xml:space="preserve"> </w:t>
      </w:r>
      <w:r>
        <w:rPr>
          <w:lang w:val="es-ES"/>
        </w:rPr>
        <w:t>Sentencia C-394 de 2017</w:t>
      </w:r>
    </w:p>
  </w:footnote>
  <w:footnote w:id="3">
    <w:p w14:paraId="0367319A" w14:textId="4FD40E2C" w:rsidR="008646E8" w:rsidRPr="008646E8" w:rsidRDefault="008646E8">
      <w:pPr>
        <w:pStyle w:val="Textonotapie"/>
        <w:rPr>
          <w:lang w:val="es-ES"/>
        </w:rPr>
      </w:pPr>
      <w:r>
        <w:rPr>
          <w:rStyle w:val="Refdenotaalpie"/>
        </w:rPr>
        <w:footnoteRef/>
      </w:r>
      <w:r>
        <w:t xml:space="preserve"> </w:t>
      </w:r>
      <w:r>
        <w:rPr>
          <w:lang w:val="es-ES"/>
        </w:rPr>
        <w:t>Sentencia C-394 de 2017</w:t>
      </w:r>
    </w:p>
  </w:footnote>
  <w:footnote w:id="4">
    <w:p w14:paraId="409D62CF" w14:textId="7AFA933F" w:rsidR="008646E8" w:rsidRPr="008646E8" w:rsidRDefault="008646E8">
      <w:pPr>
        <w:pStyle w:val="Textonotapie"/>
        <w:rPr>
          <w:lang w:val="es-ES"/>
        </w:rPr>
      </w:pPr>
      <w:r>
        <w:rPr>
          <w:rStyle w:val="Refdenotaalpie"/>
        </w:rPr>
        <w:footnoteRef/>
      </w:r>
      <w:r>
        <w:t xml:space="preserve"> </w:t>
      </w:r>
      <w:r>
        <w:rPr>
          <w:lang w:val="es-ES"/>
        </w:rPr>
        <w:t xml:space="preserve">Código Civil Colombiano. </w:t>
      </w:r>
    </w:p>
  </w:footnote>
  <w:footnote w:id="5">
    <w:p w14:paraId="06B75608" w14:textId="4F7454F7" w:rsidR="006D466C" w:rsidRPr="006D466C" w:rsidRDefault="006D466C">
      <w:pPr>
        <w:pStyle w:val="Textonotapie"/>
        <w:rPr>
          <w:lang w:val="es-ES"/>
        </w:rPr>
      </w:pPr>
      <w:r>
        <w:rPr>
          <w:rStyle w:val="Refdenotaalpie"/>
        </w:rPr>
        <w:footnoteRef/>
      </w:r>
      <w:r>
        <w:t xml:space="preserve"> </w:t>
      </w:r>
      <w:r>
        <w:rPr>
          <w:lang w:val="es-ES"/>
        </w:rPr>
        <w:t>Sentencia C-985 de 2010</w:t>
      </w:r>
    </w:p>
  </w:footnote>
  <w:footnote w:id="6">
    <w:p w14:paraId="4D32A158" w14:textId="262DD448" w:rsidR="00374D05" w:rsidRPr="00374D05" w:rsidRDefault="00374D05">
      <w:pPr>
        <w:pStyle w:val="Textonotapie"/>
        <w:rPr>
          <w:lang w:val="es-ES"/>
        </w:rPr>
      </w:pPr>
      <w:r>
        <w:rPr>
          <w:rStyle w:val="Refdenotaalpie"/>
        </w:rPr>
        <w:footnoteRef/>
      </w:r>
      <w:r>
        <w:t xml:space="preserve"> </w:t>
      </w:r>
      <w:r>
        <w:rPr>
          <w:lang w:val="es-ES"/>
        </w:rPr>
        <w:t xml:space="preserve">Derecho de Petición a la Fiscalía General de la Nación enviada por los autores del Proyecto de Ley.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0E8BA" w14:textId="77777777" w:rsidR="00D75822" w:rsidRDefault="00D75822">
    <w:pPr>
      <w:pStyle w:val="Encabezado"/>
    </w:pPr>
    <w:r w:rsidRPr="00776603">
      <w:rPr>
        <w:noProof/>
        <w:lang w:eastAsia="es-ES_tradnl"/>
      </w:rPr>
      <w:drawing>
        <wp:anchor distT="0" distB="0" distL="0" distR="0" simplePos="0" relativeHeight="251659264" behindDoc="1" locked="0" layoutInCell="1" hidden="0" allowOverlap="1" wp14:anchorId="2F39E411" wp14:editId="5AEF281B">
          <wp:simplePos x="0" y="0"/>
          <wp:positionH relativeFrom="column">
            <wp:posOffset>1943735</wp:posOffset>
          </wp:positionH>
          <wp:positionV relativeFrom="paragraph">
            <wp:posOffset>-213995</wp:posOffset>
          </wp:positionV>
          <wp:extent cx="1985676" cy="55822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85676" cy="55822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71704"/>
    <w:multiLevelType w:val="multilevel"/>
    <w:tmpl w:val="040A001D"/>
    <w:styleLink w:val="Estilo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8572A1"/>
    <w:multiLevelType w:val="hybridMultilevel"/>
    <w:tmpl w:val="AD089A0A"/>
    <w:lvl w:ilvl="0" w:tplc="240A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26EF3"/>
    <w:multiLevelType w:val="hybridMultilevel"/>
    <w:tmpl w:val="4C2A5254"/>
    <w:lvl w:ilvl="0" w:tplc="BEE25A2A">
      <w:start w:val="1"/>
      <w:numFmt w:val="decimal"/>
      <w:lvlText w:val="%1."/>
      <w:lvlJc w:val="left"/>
      <w:pPr>
        <w:ind w:left="1028" w:hanging="105"/>
      </w:pPr>
      <w:rPr>
        <w:rFonts w:asciiTheme="minorHAnsi" w:eastAsiaTheme="minorHAnsi" w:hAnsiTheme="minorHAnsi" w:cstheme="minorBidi"/>
        <w:i/>
        <w:iCs/>
        <w:color w:val="231F20"/>
        <w:w w:val="103"/>
        <w:sz w:val="24"/>
        <w:szCs w:val="24"/>
        <w:lang w:val="es-ES" w:eastAsia="en-US" w:bidi="ar-SA"/>
      </w:rPr>
    </w:lvl>
    <w:lvl w:ilvl="1" w:tplc="3A120CBE">
      <w:numFmt w:val="bullet"/>
      <w:lvlText w:val="•"/>
      <w:lvlJc w:val="left"/>
      <w:pPr>
        <w:ind w:left="1412" w:hanging="105"/>
      </w:pPr>
      <w:rPr>
        <w:rFonts w:hint="default"/>
        <w:lang w:val="es-ES" w:eastAsia="en-US" w:bidi="ar-SA"/>
      </w:rPr>
    </w:lvl>
    <w:lvl w:ilvl="2" w:tplc="54AE0CC2">
      <w:numFmt w:val="bullet"/>
      <w:lvlText w:val="•"/>
      <w:lvlJc w:val="left"/>
      <w:pPr>
        <w:ind w:left="1805" w:hanging="105"/>
      </w:pPr>
      <w:rPr>
        <w:rFonts w:hint="default"/>
        <w:lang w:val="es-ES" w:eastAsia="en-US" w:bidi="ar-SA"/>
      </w:rPr>
    </w:lvl>
    <w:lvl w:ilvl="3" w:tplc="CFE40D2E">
      <w:numFmt w:val="bullet"/>
      <w:lvlText w:val="•"/>
      <w:lvlJc w:val="left"/>
      <w:pPr>
        <w:ind w:left="2197" w:hanging="105"/>
      </w:pPr>
      <w:rPr>
        <w:rFonts w:hint="default"/>
        <w:lang w:val="es-ES" w:eastAsia="en-US" w:bidi="ar-SA"/>
      </w:rPr>
    </w:lvl>
    <w:lvl w:ilvl="4" w:tplc="EE106462">
      <w:numFmt w:val="bullet"/>
      <w:lvlText w:val="•"/>
      <w:lvlJc w:val="left"/>
      <w:pPr>
        <w:ind w:left="2590" w:hanging="105"/>
      </w:pPr>
      <w:rPr>
        <w:rFonts w:hint="default"/>
        <w:lang w:val="es-ES" w:eastAsia="en-US" w:bidi="ar-SA"/>
      </w:rPr>
    </w:lvl>
    <w:lvl w:ilvl="5" w:tplc="630092F0">
      <w:numFmt w:val="bullet"/>
      <w:lvlText w:val="•"/>
      <w:lvlJc w:val="left"/>
      <w:pPr>
        <w:ind w:left="2982" w:hanging="105"/>
      </w:pPr>
      <w:rPr>
        <w:rFonts w:hint="default"/>
        <w:lang w:val="es-ES" w:eastAsia="en-US" w:bidi="ar-SA"/>
      </w:rPr>
    </w:lvl>
    <w:lvl w:ilvl="6" w:tplc="A75866D8">
      <w:numFmt w:val="bullet"/>
      <w:lvlText w:val="•"/>
      <w:lvlJc w:val="left"/>
      <w:pPr>
        <w:ind w:left="3375" w:hanging="105"/>
      </w:pPr>
      <w:rPr>
        <w:rFonts w:hint="default"/>
        <w:lang w:val="es-ES" w:eastAsia="en-US" w:bidi="ar-SA"/>
      </w:rPr>
    </w:lvl>
    <w:lvl w:ilvl="7" w:tplc="011E57AE">
      <w:numFmt w:val="bullet"/>
      <w:lvlText w:val="•"/>
      <w:lvlJc w:val="left"/>
      <w:pPr>
        <w:ind w:left="3767" w:hanging="105"/>
      </w:pPr>
      <w:rPr>
        <w:rFonts w:hint="default"/>
        <w:lang w:val="es-ES" w:eastAsia="en-US" w:bidi="ar-SA"/>
      </w:rPr>
    </w:lvl>
    <w:lvl w:ilvl="8" w:tplc="480A3186">
      <w:numFmt w:val="bullet"/>
      <w:lvlText w:val="•"/>
      <w:lvlJc w:val="left"/>
      <w:pPr>
        <w:ind w:left="4160" w:hanging="105"/>
      </w:pPr>
      <w:rPr>
        <w:rFonts w:hint="default"/>
        <w:lang w:val="es-ES" w:eastAsia="en-US" w:bidi="ar-SA"/>
      </w:rPr>
    </w:lvl>
  </w:abstractNum>
  <w:abstractNum w:abstractNumId="3" w15:restartNumberingAfterBreak="0">
    <w:nsid w:val="1F721C1C"/>
    <w:multiLevelType w:val="hybridMultilevel"/>
    <w:tmpl w:val="F5EE5EA0"/>
    <w:lvl w:ilvl="0" w:tplc="F5BA935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ADC631A"/>
    <w:multiLevelType w:val="hybridMultilevel"/>
    <w:tmpl w:val="4FFCD374"/>
    <w:lvl w:ilvl="0" w:tplc="96281D2E">
      <w:start w:val="1"/>
      <w:numFmt w:val="lowerLetter"/>
      <w:lvlText w:val="%1."/>
      <w:lvlJc w:val="left"/>
      <w:pPr>
        <w:ind w:left="1228" w:hanging="260"/>
      </w:pPr>
      <w:rPr>
        <w:rFonts w:ascii="Arial" w:eastAsia="Arial" w:hAnsi="Arial" w:cs="Arial" w:hint="default"/>
        <w:i/>
        <w:iCs/>
        <w:spacing w:val="-1"/>
        <w:w w:val="100"/>
        <w:sz w:val="22"/>
        <w:szCs w:val="22"/>
        <w:lang w:val="es-ES" w:eastAsia="en-US" w:bidi="ar-SA"/>
      </w:rPr>
    </w:lvl>
    <w:lvl w:ilvl="1" w:tplc="E85236F0">
      <w:numFmt w:val="bullet"/>
      <w:lvlText w:val="•"/>
      <w:lvlJc w:val="left"/>
      <w:pPr>
        <w:ind w:left="2117" w:hanging="260"/>
      </w:pPr>
      <w:rPr>
        <w:rFonts w:hint="default"/>
        <w:lang w:val="es-ES" w:eastAsia="en-US" w:bidi="ar-SA"/>
      </w:rPr>
    </w:lvl>
    <w:lvl w:ilvl="2" w:tplc="16FE868E">
      <w:numFmt w:val="bullet"/>
      <w:lvlText w:val="•"/>
      <w:lvlJc w:val="left"/>
      <w:pPr>
        <w:ind w:left="3007" w:hanging="260"/>
      </w:pPr>
      <w:rPr>
        <w:rFonts w:hint="default"/>
        <w:lang w:val="es-ES" w:eastAsia="en-US" w:bidi="ar-SA"/>
      </w:rPr>
    </w:lvl>
    <w:lvl w:ilvl="3" w:tplc="76D2F71E">
      <w:numFmt w:val="bullet"/>
      <w:lvlText w:val="•"/>
      <w:lvlJc w:val="left"/>
      <w:pPr>
        <w:ind w:left="3897" w:hanging="260"/>
      </w:pPr>
      <w:rPr>
        <w:rFonts w:hint="default"/>
        <w:lang w:val="es-ES" w:eastAsia="en-US" w:bidi="ar-SA"/>
      </w:rPr>
    </w:lvl>
    <w:lvl w:ilvl="4" w:tplc="FB3A9F04">
      <w:numFmt w:val="bullet"/>
      <w:lvlText w:val="•"/>
      <w:lvlJc w:val="left"/>
      <w:pPr>
        <w:ind w:left="4787" w:hanging="260"/>
      </w:pPr>
      <w:rPr>
        <w:rFonts w:hint="default"/>
        <w:lang w:val="es-ES" w:eastAsia="en-US" w:bidi="ar-SA"/>
      </w:rPr>
    </w:lvl>
    <w:lvl w:ilvl="5" w:tplc="D1A0896A">
      <w:numFmt w:val="bullet"/>
      <w:lvlText w:val="•"/>
      <w:lvlJc w:val="left"/>
      <w:pPr>
        <w:ind w:left="5677" w:hanging="260"/>
      </w:pPr>
      <w:rPr>
        <w:rFonts w:hint="default"/>
        <w:lang w:val="es-ES" w:eastAsia="en-US" w:bidi="ar-SA"/>
      </w:rPr>
    </w:lvl>
    <w:lvl w:ilvl="6" w:tplc="4E4C0C14">
      <w:numFmt w:val="bullet"/>
      <w:lvlText w:val="•"/>
      <w:lvlJc w:val="left"/>
      <w:pPr>
        <w:ind w:left="6567" w:hanging="260"/>
      </w:pPr>
      <w:rPr>
        <w:rFonts w:hint="default"/>
        <w:lang w:val="es-ES" w:eastAsia="en-US" w:bidi="ar-SA"/>
      </w:rPr>
    </w:lvl>
    <w:lvl w:ilvl="7" w:tplc="A21C7D82">
      <w:numFmt w:val="bullet"/>
      <w:lvlText w:val="•"/>
      <w:lvlJc w:val="left"/>
      <w:pPr>
        <w:ind w:left="7457" w:hanging="260"/>
      </w:pPr>
      <w:rPr>
        <w:rFonts w:hint="default"/>
        <w:lang w:val="es-ES" w:eastAsia="en-US" w:bidi="ar-SA"/>
      </w:rPr>
    </w:lvl>
    <w:lvl w:ilvl="8" w:tplc="7818D0D6">
      <w:numFmt w:val="bullet"/>
      <w:lvlText w:val="•"/>
      <w:lvlJc w:val="left"/>
      <w:pPr>
        <w:ind w:left="8347" w:hanging="260"/>
      </w:pPr>
      <w:rPr>
        <w:rFonts w:hint="default"/>
        <w:lang w:val="es-ES" w:eastAsia="en-US" w:bidi="ar-SA"/>
      </w:rPr>
    </w:lvl>
  </w:abstractNum>
  <w:abstractNum w:abstractNumId="5" w15:restartNumberingAfterBreak="0">
    <w:nsid w:val="3CEB39F6"/>
    <w:multiLevelType w:val="hybridMultilevel"/>
    <w:tmpl w:val="DDC21922"/>
    <w:lvl w:ilvl="0" w:tplc="179E8392">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6" w15:restartNumberingAfterBreak="0">
    <w:nsid w:val="3D1E682B"/>
    <w:multiLevelType w:val="hybridMultilevel"/>
    <w:tmpl w:val="FD8A1E96"/>
    <w:lvl w:ilvl="0" w:tplc="BB82094A">
      <w:start w:val="6"/>
      <w:numFmt w:val="decimal"/>
      <w:lvlText w:val="%1."/>
      <w:lvlJc w:val="left"/>
      <w:pPr>
        <w:ind w:left="345" w:hanging="245"/>
        <w:jc w:val="right"/>
      </w:pPr>
      <w:rPr>
        <w:rFonts w:ascii="Arial" w:eastAsia="Arial" w:hAnsi="Arial" w:cs="Arial" w:hint="default"/>
        <w:b/>
        <w:bCs/>
        <w:spacing w:val="-1"/>
        <w:w w:val="100"/>
        <w:sz w:val="22"/>
        <w:szCs w:val="22"/>
        <w:lang w:val="es-ES" w:eastAsia="en-US" w:bidi="ar-SA"/>
      </w:rPr>
    </w:lvl>
    <w:lvl w:ilvl="1" w:tplc="B27E227E">
      <w:start w:val="1"/>
      <w:numFmt w:val="lowerLetter"/>
      <w:lvlText w:val="%2)"/>
      <w:lvlJc w:val="left"/>
      <w:pPr>
        <w:ind w:left="1181" w:hanging="272"/>
      </w:pPr>
      <w:rPr>
        <w:rFonts w:hint="default"/>
        <w:b/>
        <w:bCs/>
        <w:i/>
        <w:iCs/>
        <w:spacing w:val="-1"/>
        <w:w w:val="100"/>
        <w:lang w:val="es-ES" w:eastAsia="en-US" w:bidi="ar-SA"/>
      </w:rPr>
    </w:lvl>
    <w:lvl w:ilvl="2" w:tplc="B0FEB78C">
      <w:numFmt w:val="bullet"/>
      <w:lvlText w:val="•"/>
      <w:lvlJc w:val="left"/>
      <w:pPr>
        <w:ind w:left="2128" w:hanging="272"/>
      </w:pPr>
      <w:rPr>
        <w:rFonts w:hint="default"/>
        <w:lang w:val="es-ES" w:eastAsia="en-US" w:bidi="ar-SA"/>
      </w:rPr>
    </w:lvl>
    <w:lvl w:ilvl="3" w:tplc="16AABF92">
      <w:numFmt w:val="bullet"/>
      <w:lvlText w:val="•"/>
      <w:lvlJc w:val="left"/>
      <w:pPr>
        <w:ind w:left="3077" w:hanging="272"/>
      </w:pPr>
      <w:rPr>
        <w:rFonts w:hint="default"/>
        <w:lang w:val="es-ES" w:eastAsia="en-US" w:bidi="ar-SA"/>
      </w:rPr>
    </w:lvl>
    <w:lvl w:ilvl="4" w:tplc="DF6EF868">
      <w:numFmt w:val="bullet"/>
      <w:lvlText w:val="•"/>
      <w:lvlJc w:val="left"/>
      <w:pPr>
        <w:ind w:left="4026" w:hanging="272"/>
      </w:pPr>
      <w:rPr>
        <w:rFonts w:hint="default"/>
        <w:lang w:val="es-ES" w:eastAsia="en-US" w:bidi="ar-SA"/>
      </w:rPr>
    </w:lvl>
    <w:lvl w:ilvl="5" w:tplc="35DCAD84">
      <w:numFmt w:val="bullet"/>
      <w:lvlText w:val="•"/>
      <w:lvlJc w:val="left"/>
      <w:pPr>
        <w:ind w:left="4975" w:hanging="272"/>
      </w:pPr>
      <w:rPr>
        <w:rFonts w:hint="default"/>
        <w:lang w:val="es-ES" w:eastAsia="en-US" w:bidi="ar-SA"/>
      </w:rPr>
    </w:lvl>
    <w:lvl w:ilvl="6" w:tplc="3DBCB6DA">
      <w:numFmt w:val="bullet"/>
      <w:lvlText w:val="•"/>
      <w:lvlJc w:val="left"/>
      <w:pPr>
        <w:ind w:left="5924" w:hanging="272"/>
      </w:pPr>
      <w:rPr>
        <w:rFonts w:hint="default"/>
        <w:lang w:val="es-ES" w:eastAsia="en-US" w:bidi="ar-SA"/>
      </w:rPr>
    </w:lvl>
    <w:lvl w:ilvl="7" w:tplc="4C4EDA3C">
      <w:numFmt w:val="bullet"/>
      <w:lvlText w:val="•"/>
      <w:lvlJc w:val="left"/>
      <w:pPr>
        <w:ind w:left="6873" w:hanging="272"/>
      </w:pPr>
      <w:rPr>
        <w:rFonts w:hint="default"/>
        <w:lang w:val="es-ES" w:eastAsia="en-US" w:bidi="ar-SA"/>
      </w:rPr>
    </w:lvl>
    <w:lvl w:ilvl="8" w:tplc="CF86F0F4">
      <w:numFmt w:val="bullet"/>
      <w:lvlText w:val="•"/>
      <w:lvlJc w:val="left"/>
      <w:pPr>
        <w:ind w:left="7822" w:hanging="272"/>
      </w:pPr>
      <w:rPr>
        <w:rFonts w:hint="default"/>
        <w:lang w:val="es-ES" w:eastAsia="en-US" w:bidi="ar-SA"/>
      </w:rPr>
    </w:lvl>
  </w:abstractNum>
  <w:abstractNum w:abstractNumId="7" w15:restartNumberingAfterBreak="0">
    <w:nsid w:val="5FE76AE6"/>
    <w:multiLevelType w:val="hybridMultilevel"/>
    <w:tmpl w:val="705A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5E68DF"/>
    <w:multiLevelType w:val="hybridMultilevel"/>
    <w:tmpl w:val="E9F041F0"/>
    <w:lvl w:ilvl="0" w:tplc="6304EB50">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732D49A4"/>
    <w:multiLevelType w:val="hybridMultilevel"/>
    <w:tmpl w:val="9C46BE66"/>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0" w15:restartNumberingAfterBreak="0">
    <w:nsid w:val="756F6520"/>
    <w:multiLevelType w:val="hybridMultilevel"/>
    <w:tmpl w:val="B4828622"/>
    <w:lvl w:ilvl="0" w:tplc="30660F9A">
      <w:start w:val="1"/>
      <w:numFmt w:val="lowerLetter"/>
      <w:lvlText w:val="%1)"/>
      <w:lvlJc w:val="left"/>
      <w:pPr>
        <w:ind w:left="39" w:hanging="123"/>
      </w:pPr>
      <w:rPr>
        <w:rFonts w:asciiTheme="minorHAnsi" w:eastAsia="Arial MT" w:hAnsiTheme="minorHAnsi" w:cs="Arial MT" w:hint="default"/>
        <w:color w:val="231F20"/>
        <w:w w:val="103"/>
        <w:sz w:val="24"/>
        <w:szCs w:val="24"/>
        <w:lang w:val="es-ES" w:eastAsia="en-US" w:bidi="ar-SA"/>
      </w:rPr>
    </w:lvl>
    <w:lvl w:ilvl="1" w:tplc="E152C6BE">
      <w:numFmt w:val="bullet"/>
      <w:lvlText w:val="•"/>
      <w:lvlJc w:val="left"/>
      <w:pPr>
        <w:ind w:left="204" w:hanging="123"/>
      </w:pPr>
      <w:rPr>
        <w:rFonts w:hint="default"/>
        <w:lang w:val="es-ES" w:eastAsia="en-US" w:bidi="ar-SA"/>
      </w:rPr>
    </w:lvl>
    <w:lvl w:ilvl="2" w:tplc="DECA9A38">
      <w:numFmt w:val="bullet"/>
      <w:lvlText w:val="•"/>
      <w:lvlJc w:val="left"/>
      <w:pPr>
        <w:ind w:left="369" w:hanging="123"/>
      </w:pPr>
      <w:rPr>
        <w:rFonts w:hint="default"/>
        <w:lang w:val="es-ES" w:eastAsia="en-US" w:bidi="ar-SA"/>
      </w:rPr>
    </w:lvl>
    <w:lvl w:ilvl="3" w:tplc="F850D3BA">
      <w:numFmt w:val="bullet"/>
      <w:lvlText w:val="•"/>
      <w:lvlJc w:val="left"/>
      <w:pPr>
        <w:ind w:left="534" w:hanging="123"/>
      </w:pPr>
      <w:rPr>
        <w:rFonts w:hint="default"/>
        <w:lang w:val="es-ES" w:eastAsia="en-US" w:bidi="ar-SA"/>
      </w:rPr>
    </w:lvl>
    <w:lvl w:ilvl="4" w:tplc="40E296A6">
      <w:numFmt w:val="bullet"/>
      <w:lvlText w:val="•"/>
      <w:lvlJc w:val="left"/>
      <w:pPr>
        <w:ind w:left="698" w:hanging="123"/>
      </w:pPr>
      <w:rPr>
        <w:rFonts w:hint="default"/>
        <w:lang w:val="es-ES" w:eastAsia="en-US" w:bidi="ar-SA"/>
      </w:rPr>
    </w:lvl>
    <w:lvl w:ilvl="5" w:tplc="C262B51C">
      <w:numFmt w:val="bullet"/>
      <w:lvlText w:val="•"/>
      <w:lvlJc w:val="left"/>
      <w:pPr>
        <w:ind w:left="863" w:hanging="123"/>
      </w:pPr>
      <w:rPr>
        <w:rFonts w:hint="default"/>
        <w:lang w:val="es-ES" w:eastAsia="en-US" w:bidi="ar-SA"/>
      </w:rPr>
    </w:lvl>
    <w:lvl w:ilvl="6" w:tplc="9934008E">
      <w:numFmt w:val="bullet"/>
      <w:lvlText w:val="•"/>
      <w:lvlJc w:val="left"/>
      <w:pPr>
        <w:ind w:left="1028" w:hanging="123"/>
      </w:pPr>
      <w:rPr>
        <w:rFonts w:hint="default"/>
        <w:lang w:val="es-ES" w:eastAsia="en-US" w:bidi="ar-SA"/>
      </w:rPr>
    </w:lvl>
    <w:lvl w:ilvl="7" w:tplc="C14041F2">
      <w:numFmt w:val="bullet"/>
      <w:lvlText w:val="•"/>
      <w:lvlJc w:val="left"/>
      <w:pPr>
        <w:ind w:left="1192" w:hanging="123"/>
      </w:pPr>
      <w:rPr>
        <w:rFonts w:hint="default"/>
        <w:lang w:val="es-ES" w:eastAsia="en-US" w:bidi="ar-SA"/>
      </w:rPr>
    </w:lvl>
    <w:lvl w:ilvl="8" w:tplc="6292D656">
      <w:numFmt w:val="bullet"/>
      <w:lvlText w:val="•"/>
      <w:lvlJc w:val="left"/>
      <w:pPr>
        <w:ind w:left="1357" w:hanging="123"/>
      </w:pPr>
      <w:rPr>
        <w:rFonts w:hint="default"/>
        <w:lang w:val="es-ES" w:eastAsia="en-US" w:bidi="ar-SA"/>
      </w:rPr>
    </w:lvl>
  </w:abstractNum>
  <w:num w:numId="1" w16cid:durableId="1557743848">
    <w:abstractNumId w:val="0"/>
  </w:num>
  <w:num w:numId="2" w16cid:durableId="428233341">
    <w:abstractNumId w:val="8"/>
  </w:num>
  <w:num w:numId="3" w16cid:durableId="1665625175">
    <w:abstractNumId w:val="3"/>
  </w:num>
  <w:num w:numId="4" w16cid:durableId="839731493">
    <w:abstractNumId w:val="5"/>
  </w:num>
  <w:num w:numId="5" w16cid:durableId="2061514256">
    <w:abstractNumId w:val="4"/>
  </w:num>
  <w:num w:numId="6" w16cid:durableId="1554123801">
    <w:abstractNumId w:val="6"/>
  </w:num>
  <w:num w:numId="7" w16cid:durableId="1146511398">
    <w:abstractNumId w:val="9"/>
  </w:num>
  <w:num w:numId="8" w16cid:durableId="1592659854">
    <w:abstractNumId w:val="2"/>
  </w:num>
  <w:num w:numId="9" w16cid:durableId="1821576000">
    <w:abstractNumId w:val="10"/>
  </w:num>
  <w:num w:numId="10" w16cid:durableId="2031711692">
    <w:abstractNumId w:val="7"/>
  </w:num>
  <w:num w:numId="11" w16cid:durableId="1127432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822"/>
    <w:rsid w:val="00030856"/>
    <w:rsid w:val="00042D2C"/>
    <w:rsid w:val="0005637B"/>
    <w:rsid w:val="000B2AF2"/>
    <w:rsid w:val="000E4343"/>
    <w:rsid w:val="001076AE"/>
    <w:rsid w:val="00183695"/>
    <w:rsid w:val="001969DE"/>
    <w:rsid w:val="001E70C1"/>
    <w:rsid w:val="00223836"/>
    <w:rsid w:val="002274A2"/>
    <w:rsid w:val="00235F42"/>
    <w:rsid w:val="0025273E"/>
    <w:rsid w:val="002555C0"/>
    <w:rsid w:val="00291511"/>
    <w:rsid w:val="002A00A4"/>
    <w:rsid w:val="002A64BF"/>
    <w:rsid w:val="002E25F0"/>
    <w:rsid w:val="002F3ECA"/>
    <w:rsid w:val="003517CD"/>
    <w:rsid w:val="003561E8"/>
    <w:rsid w:val="00366ED1"/>
    <w:rsid w:val="00367FFC"/>
    <w:rsid w:val="00374D05"/>
    <w:rsid w:val="00395FD9"/>
    <w:rsid w:val="003B3496"/>
    <w:rsid w:val="003B62CC"/>
    <w:rsid w:val="003D7211"/>
    <w:rsid w:val="00414907"/>
    <w:rsid w:val="004261A1"/>
    <w:rsid w:val="00454822"/>
    <w:rsid w:val="00481A97"/>
    <w:rsid w:val="004B3797"/>
    <w:rsid w:val="004D0AB8"/>
    <w:rsid w:val="004D118B"/>
    <w:rsid w:val="005107CD"/>
    <w:rsid w:val="00511980"/>
    <w:rsid w:val="005303C4"/>
    <w:rsid w:val="00533C3D"/>
    <w:rsid w:val="0054460E"/>
    <w:rsid w:val="00544B82"/>
    <w:rsid w:val="00546357"/>
    <w:rsid w:val="005526DF"/>
    <w:rsid w:val="00564AB1"/>
    <w:rsid w:val="00592B42"/>
    <w:rsid w:val="00593D12"/>
    <w:rsid w:val="005A2A9E"/>
    <w:rsid w:val="00600077"/>
    <w:rsid w:val="00622EB2"/>
    <w:rsid w:val="00635E48"/>
    <w:rsid w:val="00644465"/>
    <w:rsid w:val="00645927"/>
    <w:rsid w:val="006A0E52"/>
    <w:rsid w:val="006D466C"/>
    <w:rsid w:val="006F0722"/>
    <w:rsid w:val="007001C3"/>
    <w:rsid w:val="007272EA"/>
    <w:rsid w:val="0074323B"/>
    <w:rsid w:val="007621A1"/>
    <w:rsid w:val="00831F7B"/>
    <w:rsid w:val="008628C8"/>
    <w:rsid w:val="008646E8"/>
    <w:rsid w:val="00881C4C"/>
    <w:rsid w:val="008D185A"/>
    <w:rsid w:val="008F40EE"/>
    <w:rsid w:val="008F42C3"/>
    <w:rsid w:val="008F42EB"/>
    <w:rsid w:val="009032BB"/>
    <w:rsid w:val="00931717"/>
    <w:rsid w:val="00943E96"/>
    <w:rsid w:val="0095340A"/>
    <w:rsid w:val="00973A5A"/>
    <w:rsid w:val="0098353D"/>
    <w:rsid w:val="009958DB"/>
    <w:rsid w:val="009A595B"/>
    <w:rsid w:val="009B4B79"/>
    <w:rsid w:val="009C09DA"/>
    <w:rsid w:val="009E0460"/>
    <w:rsid w:val="009E6E91"/>
    <w:rsid w:val="00A110E2"/>
    <w:rsid w:val="00A929DF"/>
    <w:rsid w:val="00B23384"/>
    <w:rsid w:val="00B5179B"/>
    <w:rsid w:val="00B5717C"/>
    <w:rsid w:val="00B6009F"/>
    <w:rsid w:val="00B84ACF"/>
    <w:rsid w:val="00BD7FA0"/>
    <w:rsid w:val="00BE0404"/>
    <w:rsid w:val="00C33575"/>
    <w:rsid w:val="00C713C0"/>
    <w:rsid w:val="00CB22AE"/>
    <w:rsid w:val="00CF0E22"/>
    <w:rsid w:val="00D01EAF"/>
    <w:rsid w:val="00D14D45"/>
    <w:rsid w:val="00D3242D"/>
    <w:rsid w:val="00D44AD3"/>
    <w:rsid w:val="00D4601A"/>
    <w:rsid w:val="00D709DA"/>
    <w:rsid w:val="00D75822"/>
    <w:rsid w:val="00D97A99"/>
    <w:rsid w:val="00DD4E06"/>
    <w:rsid w:val="00DE2D79"/>
    <w:rsid w:val="00DE6811"/>
    <w:rsid w:val="00E47032"/>
    <w:rsid w:val="00E65A47"/>
    <w:rsid w:val="00E87160"/>
    <w:rsid w:val="00EA7ABE"/>
    <w:rsid w:val="00EC42C8"/>
    <w:rsid w:val="00EC7239"/>
    <w:rsid w:val="00F00D4C"/>
    <w:rsid w:val="00F12972"/>
    <w:rsid w:val="00F631DD"/>
    <w:rsid w:val="00FA5B7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D32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12972"/>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
    <w:name w:val="Estilo1"/>
    <w:uiPriority w:val="99"/>
    <w:rsid w:val="00235F42"/>
    <w:pPr>
      <w:numPr>
        <w:numId w:val="1"/>
      </w:numPr>
    </w:pPr>
  </w:style>
  <w:style w:type="paragraph" w:styleId="Encabezado">
    <w:name w:val="header"/>
    <w:basedOn w:val="Normal"/>
    <w:link w:val="EncabezadoCar"/>
    <w:uiPriority w:val="99"/>
    <w:unhideWhenUsed/>
    <w:rsid w:val="00D75822"/>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D75822"/>
  </w:style>
  <w:style w:type="paragraph" w:styleId="Piedepgina">
    <w:name w:val="footer"/>
    <w:basedOn w:val="Normal"/>
    <w:link w:val="PiedepginaCar"/>
    <w:uiPriority w:val="99"/>
    <w:unhideWhenUsed/>
    <w:rsid w:val="00D75822"/>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D75822"/>
  </w:style>
  <w:style w:type="paragraph" w:styleId="Prrafodelista">
    <w:name w:val="List Paragraph"/>
    <w:basedOn w:val="Normal"/>
    <w:uiPriority w:val="34"/>
    <w:qFormat/>
    <w:rsid w:val="00F12972"/>
    <w:pPr>
      <w:ind w:left="720"/>
      <w:contextualSpacing/>
    </w:pPr>
  </w:style>
  <w:style w:type="table" w:styleId="Tablaconcuadrcula">
    <w:name w:val="Table Grid"/>
    <w:basedOn w:val="Tablanormal"/>
    <w:uiPriority w:val="39"/>
    <w:rsid w:val="008F4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35E48"/>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35E48"/>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635E48"/>
    <w:rPr>
      <w:rFonts w:ascii="Times New Roman" w:eastAsia="Times New Roman" w:hAnsi="Times New Roman" w:cs="Times New Roman"/>
      <w:lang w:val="es-ES"/>
    </w:rPr>
  </w:style>
  <w:style w:type="paragraph" w:customStyle="1" w:styleId="TableParagraph">
    <w:name w:val="Table Paragraph"/>
    <w:basedOn w:val="Normal"/>
    <w:uiPriority w:val="1"/>
    <w:qFormat/>
    <w:rsid w:val="00635E48"/>
    <w:pPr>
      <w:widowControl w:val="0"/>
      <w:autoSpaceDE w:val="0"/>
      <w:autoSpaceDN w:val="0"/>
      <w:spacing w:after="0" w:line="240" w:lineRule="auto"/>
    </w:pPr>
    <w:rPr>
      <w:rFonts w:ascii="Arial MT" w:eastAsia="Arial MT" w:hAnsi="Arial MT" w:cs="Arial MT"/>
      <w:lang w:val="es-ES"/>
    </w:rPr>
  </w:style>
  <w:style w:type="paragraph" w:styleId="Sinespaciado">
    <w:name w:val="No Spacing"/>
    <w:uiPriority w:val="1"/>
    <w:qFormat/>
    <w:rsid w:val="00FA5B72"/>
    <w:rPr>
      <w:sz w:val="22"/>
      <w:szCs w:val="22"/>
      <w:lang w:val="es-CO"/>
    </w:rPr>
  </w:style>
  <w:style w:type="paragraph" w:styleId="Textonotapie">
    <w:name w:val="footnote text"/>
    <w:basedOn w:val="Normal"/>
    <w:link w:val="TextonotapieCar"/>
    <w:uiPriority w:val="99"/>
    <w:unhideWhenUsed/>
    <w:rsid w:val="008646E8"/>
    <w:pPr>
      <w:spacing w:after="0" w:line="240" w:lineRule="auto"/>
    </w:pPr>
    <w:rPr>
      <w:sz w:val="24"/>
      <w:szCs w:val="24"/>
    </w:rPr>
  </w:style>
  <w:style w:type="character" w:customStyle="1" w:styleId="TextonotapieCar">
    <w:name w:val="Texto nota pie Car"/>
    <w:basedOn w:val="Fuentedeprrafopredeter"/>
    <w:link w:val="Textonotapie"/>
    <w:uiPriority w:val="99"/>
    <w:rsid w:val="008646E8"/>
    <w:rPr>
      <w:lang w:val="es-CO"/>
    </w:rPr>
  </w:style>
  <w:style w:type="character" w:styleId="Refdenotaalpie">
    <w:name w:val="footnote reference"/>
    <w:basedOn w:val="Fuentedeprrafopredeter"/>
    <w:uiPriority w:val="99"/>
    <w:unhideWhenUsed/>
    <w:rsid w:val="008646E8"/>
    <w:rPr>
      <w:vertAlign w:val="superscript"/>
    </w:rPr>
  </w:style>
  <w:style w:type="character" w:styleId="Nmerodepgina">
    <w:name w:val="page number"/>
    <w:basedOn w:val="Fuentedeprrafopredeter"/>
    <w:uiPriority w:val="99"/>
    <w:semiHidden/>
    <w:unhideWhenUsed/>
    <w:rsid w:val="005107CD"/>
  </w:style>
  <w:style w:type="character" w:styleId="Refdecomentario">
    <w:name w:val="annotation reference"/>
    <w:basedOn w:val="Fuentedeprrafopredeter"/>
    <w:uiPriority w:val="99"/>
    <w:semiHidden/>
    <w:unhideWhenUsed/>
    <w:rsid w:val="00454822"/>
    <w:rPr>
      <w:sz w:val="16"/>
      <w:szCs w:val="16"/>
    </w:rPr>
  </w:style>
  <w:style w:type="paragraph" w:styleId="Textocomentario">
    <w:name w:val="annotation text"/>
    <w:basedOn w:val="Normal"/>
    <w:link w:val="TextocomentarioCar"/>
    <w:uiPriority w:val="99"/>
    <w:unhideWhenUsed/>
    <w:rsid w:val="00454822"/>
    <w:pPr>
      <w:spacing w:line="240" w:lineRule="auto"/>
    </w:pPr>
    <w:rPr>
      <w:sz w:val="20"/>
      <w:szCs w:val="20"/>
    </w:rPr>
  </w:style>
  <w:style w:type="character" w:customStyle="1" w:styleId="TextocomentarioCar">
    <w:name w:val="Texto comentario Car"/>
    <w:basedOn w:val="Fuentedeprrafopredeter"/>
    <w:link w:val="Textocomentario"/>
    <w:uiPriority w:val="99"/>
    <w:rsid w:val="00454822"/>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454822"/>
    <w:rPr>
      <w:b/>
      <w:bCs/>
    </w:rPr>
  </w:style>
  <w:style w:type="character" w:customStyle="1" w:styleId="AsuntodelcomentarioCar">
    <w:name w:val="Asunto del comentario Car"/>
    <w:basedOn w:val="TextocomentarioCar"/>
    <w:link w:val="Asuntodelcomentario"/>
    <w:uiPriority w:val="99"/>
    <w:semiHidden/>
    <w:rsid w:val="00454822"/>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345600">
      <w:bodyDiv w:val="1"/>
      <w:marLeft w:val="0"/>
      <w:marRight w:val="0"/>
      <w:marTop w:val="0"/>
      <w:marBottom w:val="0"/>
      <w:divBdr>
        <w:top w:val="none" w:sz="0" w:space="0" w:color="auto"/>
        <w:left w:val="none" w:sz="0" w:space="0" w:color="auto"/>
        <w:bottom w:val="none" w:sz="0" w:space="0" w:color="auto"/>
        <w:right w:val="none" w:sz="0" w:space="0" w:color="auto"/>
      </w:divBdr>
    </w:div>
    <w:div w:id="1810130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514CEEF-07DB-AF47-BAC7-7EBFACDE6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6468</Words>
  <Characters>36872</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gonzalez</dc:creator>
  <cp:keywords/>
  <dc:description/>
  <cp:lastModifiedBy>DV</cp:lastModifiedBy>
  <cp:revision>2</cp:revision>
  <cp:lastPrinted>2024-06-04T19:33:00Z</cp:lastPrinted>
  <dcterms:created xsi:type="dcterms:W3CDTF">2024-06-04T19:33:00Z</dcterms:created>
  <dcterms:modified xsi:type="dcterms:W3CDTF">2024-06-04T19:33:00Z</dcterms:modified>
</cp:coreProperties>
</file>